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758" w:rsidRPr="000E3767" w:rsidRDefault="006B5758" w:rsidP="006B5758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6B5758" w:rsidRDefault="006B5758" w:rsidP="006B575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6B5758" w:rsidRPr="0062132D" w:rsidRDefault="006B5758" w:rsidP="006B5758">
      <w:pPr>
        <w:jc w:val="center"/>
        <w:rPr>
          <w:rFonts w:ascii="Arial" w:hAnsi="Arial" w:cs="Arial"/>
          <w:b/>
        </w:rPr>
      </w:pPr>
    </w:p>
    <w:p w:rsidR="006B5758" w:rsidRPr="000E3767" w:rsidRDefault="006B5758" w:rsidP="006B5758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6B5758" w:rsidRPr="00C46A6D" w:rsidRDefault="006B5758" w:rsidP="006B5758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6B5758" w:rsidRDefault="00D07D35" w:rsidP="00E46935">
      <w:pPr>
        <w:tabs>
          <w:tab w:val="right" w:pos="94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25.01.</w:t>
      </w:r>
      <w:r w:rsidR="006B5758" w:rsidRPr="002C6F4F">
        <w:rPr>
          <w:rFonts w:ascii="Arial" w:hAnsi="Arial" w:cs="Arial"/>
        </w:rPr>
        <w:t>20</w:t>
      </w:r>
      <w:r w:rsidR="006B5758">
        <w:rPr>
          <w:rFonts w:ascii="Arial" w:hAnsi="Arial" w:cs="Arial"/>
        </w:rPr>
        <w:t>1</w:t>
      </w:r>
      <w:r w:rsidR="00D41BEE">
        <w:rPr>
          <w:rFonts w:ascii="Arial" w:hAnsi="Arial" w:cs="Arial"/>
        </w:rPr>
        <w:t>9</w:t>
      </w:r>
      <w:r w:rsidR="00E46935">
        <w:rPr>
          <w:rFonts w:ascii="Arial" w:hAnsi="Arial" w:cs="Arial"/>
        </w:rPr>
        <w:tab/>
      </w:r>
      <w:r w:rsidR="006B5758" w:rsidRPr="002C6F4F">
        <w:rPr>
          <w:rFonts w:ascii="Arial" w:hAnsi="Arial" w:cs="Arial"/>
        </w:rPr>
        <w:t>№</w:t>
      </w:r>
      <w:r w:rsidR="006B57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57</w:t>
      </w:r>
    </w:p>
    <w:p w:rsidR="006B5758" w:rsidRPr="002C6F4F" w:rsidRDefault="006B5758" w:rsidP="006B5758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2A2203" w:rsidRDefault="002A2203" w:rsidP="009233B4">
      <w:pPr>
        <w:rPr>
          <w:rFonts w:ascii="Arial" w:hAnsi="Arial" w:cs="Arial"/>
        </w:rPr>
      </w:pPr>
    </w:p>
    <w:p w:rsidR="00454F25" w:rsidRDefault="002A2203" w:rsidP="006151B0">
      <w:pPr>
        <w:ind w:right="498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B3DDF">
        <w:rPr>
          <w:sz w:val="28"/>
          <w:szCs w:val="28"/>
        </w:rPr>
        <w:t>б итогах</w:t>
      </w:r>
      <w:r w:rsidR="00945E90">
        <w:rPr>
          <w:sz w:val="28"/>
          <w:szCs w:val="28"/>
        </w:rPr>
        <w:t xml:space="preserve"> выполнени</w:t>
      </w:r>
      <w:r w:rsidR="001B3DDF">
        <w:rPr>
          <w:sz w:val="28"/>
          <w:szCs w:val="28"/>
        </w:rPr>
        <w:t xml:space="preserve">я </w:t>
      </w:r>
      <w:r w:rsidR="00945E90">
        <w:rPr>
          <w:sz w:val="28"/>
          <w:szCs w:val="28"/>
        </w:rPr>
        <w:t>Соглашения о</w:t>
      </w:r>
      <w:r w:rsidR="00CE5EA6">
        <w:rPr>
          <w:sz w:val="28"/>
          <w:szCs w:val="28"/>
        </w:rPr>
        <w:t xml:space="preserve"> </w:t>
      </w:r>
      <w:r w:rsidR="00945E90">
        <w:rPr>
          <w:sz w:val="28"/>
          <w:szCs w:val="28"/>
        </w:rPr>
        <w:t>взаимодействии по обеспечению</w:t>
      </w:r>
      <w:r w:rsidR="00CE5EA6">
        <w:rPr>
          <w:sz w:val="28"/>
          <w:szCs w:val="28"/>
        </w:rPr>
        <w:t xml:space="preserve"> </w:t>
      </w:r>
      <w:r w:rsidR="00945E90">
        <w:rPr>
          <w:sz w:val="28"/>
          <w:szCs w:val="28"/>
        </w:rPr>
        <w:t>эф</w:t>
      </w:r>
      <w:r w:rsidR="00CE5EA6">
        <w:rPr>
          <w:sz w:val="28"/>
          <w:szCs w:val="28"/>
        </w:rPr>
        <w:softHyphen/>
      </w:r>
      <w:r w:rsidR="00945E90">
        <w:rPr>
          <w:sz w:val="28"/>
          <w:szCs w:val="28"/>
        </w:rPr>
        <w:t>фективной занятости</w:t>
      </w:r>
      <w:r w:rsidR="001B3DDF">
        <w:rPr>
          <w:sz w:val="28"/>
          <w:szCs w:val="28"/>
        </w:rPr>
        <w:t xml:space="preserve"> </w:t>
      </w:r>
      <w:r w:rsidR="00945E90">
        <w:rPr>
          <w:sz w:val="28"/>
          <w:szCs w:val="28"/>
        </w:rPr>
        <w:t>населения</w:t>
      </w:r>
      <w:r w:rsidR="006968DC">
        <w:rPr>
          <w:sz w:val="28"/>
          <w:szCs w:val="28"/>
        </w:rPr>
        <w:t xml:space="preserve"> </w:t>
      </w:r>
      <w:r w:rsidR="006E36F6">
        <w:rPr>
          <w:sz w:val="28"/>
          <w:szCs w:val="28"/>
        </w:rPr>
        <w:t>в 201</w:t>
      </w:r>
      <w:r w:rsidR="00D41BEE">
        <w:rPr>
          <w:sz w:val="28"/>
          <w:szCs w:val="28"/>
        </w:rPr>
        <w:t xml:space="preserve">8 </w:t>
      </w:r>
      <w:r w:rsidR="006E36F6">
        <w:rPr>
          <w:sz w:val="28"/>
          <w:szCs w:val="28"/>
        </w:rPr>
        <w:t>году</w:t>
      </w:r>
    </w:p>
    <w:p w:rsidR="00454F25" w:rsidRDefault="00454F25" w:rsidP="00454F25">
      <w:pPr>
        <w:rPr>
          <w:sz w:val="28"/>
          <w:szCs w:val="28"/>
        </w:rPr>
      </w:pPr>
    </w:p>
    <w:p w:rsidR="006B5758" w:rsidRDefault="006B5758" w:rsidP="00454F25">
      <w:pPr>
        <w:rPr>
          <w:sz w:val="28"/>
          <w:szCs w:val="28"/>
        </w:rPr>
      </w:pPr>
    </w:p>
    <w:p w:rsidR="002C29D3" w:rsidRDefault="009C732B" w:rsidP="009C732B">
      <w:pPr>
        <w:ind w:right="2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мониторинга результатов выполнения Соглашения о взаимодействии по обеспечению эф</w:t>
      </w:r>
      <w:r>
        <w:rPr>
          <w:sz w:val="28"/>
          <w:szCs w:val="28"/>
        </w:rPr>
        <w:softHyphen/>
        <w:t xml:space="preserve">фективной занятости населения в 2018 году </w:t>
      </w:r>
      <w:r w:rsidR="003F6BCF">
        <w:rPr>
          <w:sz w:val="28"/>
          <w:szCs w:val="28"/>
        </w:rPr>
        <w:t xml:space="preserve"> </w:t>
      </w:r>
      <w:proofErr w:type="spellStart"/>
      <w:proofErr w:type="gramStart"/>
      <w:r w:rsidR="002C29D3">
        <w:rPr>
          <w:sz w:val="28"/>
          <w:szCs w:val="28"/>
        </w:rPr>
        <w:t>п</w:t>
      </w:r>
      <w:proofErr w:type="spellEnd"/>
      <w:proofErr w:type="gramEnd"/>
      <w:r w:rsidR="002C29D3">
        <w:rPr>
          <w:sz w:val="28"/>
          <w:szCs w:val="28"/>
        </w:rPr>
        <w:t xml:space="preserve"> о с т а </w:t>
      </w:r>
      <w:proofErr w:type="spellStart"/>
      <w:r w:rsidR="002C29D3">
        <w:rPr>
          <w:sz w:val="28"/>
          <w:szCs w:val="28"/>
        </w:rPr>
        <w:t>н</w:t>
      </w:r>
      <w:proofErr w:type="spellEnd"/>
      <w:r w:rsidR="002C29D3">
        <w:rPr>
          <w:sz w:val="28"/>
          <w:szCs w:val="28"/>
        </w:rPr>
        <w:t xml:space="preserve"> о в л я ю:</w:t>
      </w:r>
    </w:p>
    <w:p w:rsidR="009C732B" w:rsidRPr="009C732B" w:rsidRDefault="00E45C91" w:rsidP="009C732B">
      <w:pPr>
        <w:widowControl w:val="0"/>
        <w:ind w:firstLine="709"/>
        <w:jc w:val="both"/>
        <w:rPr>
          <w:sz w:val="28"/>
        </w:rPr>
      </w:pPr>
      <w:r>
        <w:rPr>
          <w:sz w:val="28"/>
          <w:szCs w:val="28"/>
        </w:rPr>
        <w:t>1</w:t>
      </w:r>
      <w:r w:rsidR="003F6BCF">
        <w:rPr>
          <w:sz w:val="28"/>
          <w:szCs w:val="28"/>
        </w:rPr>
        <w:t>. </w:t>
      </w:r>
      <w:r w:rsidR="009C732B">
        <w:rPr>
          <w:sz w:val="28"/>
          <w:szCs w:val="28"/>
        </w:rPr>
        <w:t xml:space="preserve">Принять к сведению  информацию </w:t>
      </w:r>
      <w:r w:rsidR="009C732B">
        <w:rPr>
          <w:sz w:val="28"/>
        </w:rPr>
        <w:t>об итогах выполнения Соглашения по обеспечению эффективной занятости населения в 2018 году.</w:t>
      </w:r>
    </w:p>
    <w:p w:rsidR="00E45C91" w:rsidRDefault="009C732B" w:rsidP="009C73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485439">
        <w:rPr>
          <w:sz w:val="28"/>
          <w:szCs w:val="28"/>
        </w:rPr>
        <w:t xml:space="preserve">Рекомендовать </w:t>
      </w:r>
      <w:r w:rsidR="00B5659C">
        <w:rPr>
          <w:sz w:val="28"/>
          <w:szCs w:val="28"/>
        </w:rPr>
        <w:t>руководителям</w:t>
      </w:r>
      <w:r w:rsidR="00E434DB">
        <w:rPr>
          <w:sz w:val="28"/>
          <w:szCs w:val="28"/>
        </w:rPr>
        <w:t xml:space="preserve"> предприятий, организаций и учреждений</w:t>
      </w:r>
      <w:r w:rsidR="00485439">
        <w:rPr>
          <w:sz w:val="28"/>
          <w:szCs w:val="28"/>
        </w:rPr>
        <w:t xml:space="preserve"> всех фор</w:t>
      </w:r>
      <w:r w:rsidR="0052711A">
        <w:rPr>
          <w:sz w:val="28"/>
          <w:szCs w:val="28"/>
        </w:rPr>
        <w:t>м собственности</w:t>
      </w:r>
      <w:r w:rsidR="00B5659C">
        <w:rPr>
          <w:sz w:val="28"/>
          <w:szCs w:val="28"/>
        </w:rPr>
        <w:t>, а также индивидуальным предпринимателям</w:t>
      </w:r>
      <w:r w:rsidR="0052711A">
        <w:rPr>
          <w:sz w:val="28"/>
          <w:szCs w:val="28"/>
        </w:rPr>
        <w:t xml:space="preserve"> </w:t>
      </w:r>
      <w:r w:rsidR="00E45C91">
        <w:rPr>
          <w:sz w:val="28"/>
          <w:szCs w:val="28"/>
        </w:rPr>
        <w:t xml:space="preserve">инициировать </w:t>
      </w:r>
      <w:r w:rsidR="005D7381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="005D7381">
        <w:rPr>
          <w:sz w:val="28"/>
          <w:szCs w:val="28"/>
        </w:rPr>
        <w:t xml:space="preserve"> году </w:t>
      </w:r>
      <w:r w:rsidR="00E45C91">
        <w:rPr>
          <w:sz w:val="28"/>
          <w:szCs w:val="28"/>
        </w:rPr>
        <w:t xml:space="preserve">заключение коллективных договоров. </w:t>
      </w:r>
    </w:p>
    <w:p w:rsidR="00D00B4B" w:rsidRDefault="009C732B" w:rsidP="009C73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69E7">
        <w:rPr>
          <w:sz w:val="28"/>
          <w:szCs w:val="28"/>
        </w:rPr>
        <w:t>. </w:t>
      </w:r>
      <w:r>
        <w:rPr>
          <w:sz w:val="28"/>
          <w:szCs w:val="28"/>
        </w:rPr>
        <w:t>Сектору</w:t>
      </w:r>
      <w:r w:rsidR="003F6BCF">
        <w:rPr>
          <w:sz w:val="28"/>
          <w:szCs w:val="28"/>
        </w:rPr>
        <w:t xml:space="preserve"> по трудовым и кадровым вопросам Администрации района (</w:t>
      </w:r>
      <w:r>
        <w:rPr>
          <w:sz w:val="28"/>
          <w:szCs w:val="28"/>
        </w:rPr>
        <w:t>Ворсина С.</w:t>
      </w:r>
      <w:r w:rsidR="003F6BCF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3F6BCF">
        <w:rPr>
          <w:sz w:val="28"/>
          <w:szCs w:val="28"/>
        </w:rPr>
        <w:t>)</w:t>
      </w:r>
      <w:r w:rsidR="002D7D00">
        <w:rPr>
          <w:sz w:val="28"/>
          <w:szCs w:val="28"/>
        </w:rPr>
        <w:t xml:space="preserve"> и </w:t>
      </w:r>
      <w:r w:rsidR="00F90681">
        <w:rPr>
          <w:sz w:val="28"/>
          <w:szCs w:val="28"/>
        </w:rPr>
        <w:t xml:space="preserve"> </w:t>
      </w:r>
      <w:r w:rsidR="003F6BCF">
        <w:rPr>
          <w:sz w:val="28"/>
          <w:szCs w:val="28"/>
        </w:rPr>
        <w:t>Центр</w:t>
      </w:r>
      <w:r w:rsidR="004A69E7">
        <w:rPr>
          <w:sz w:val="28"/>
          <w:szCs w:val="28"/>
        </w:rPr>
        <w:t>у</w:t>
      </w:r>
      <w:r w:rsidR="003F6BCF">
        <w:rPr>
          <w:sz w:val="28"/>
          <w:szCs w:val="28"/>
        </w:rPr>
        <w:t xml:space="preserve"> занято</w:t>
      </w:r>
      <w:r w:rsidR="00F90681">
        <w:rPr>
          <w:sz w:val="28"/>
          <w:szCs w:val="28"/>
        </w:rPr>
        <w:t>сти населения Павловского района</w:t>
      </w:r>
      <w:r w:rsidR="004A69E7">
        <w:rPr>
          <w:sz w:val="28"/>
          <w:szCs w:val="28"/>
        </w:rPr>
        <w:t xml:space="preserve"> (</w:t>
      </w:r>
      <w:proofErr w:type="spellStart"/>
      <w:r w:rsidR="004A69E7">
        <w:rPr>
          <w:sz w:val="28"/>
          <w:szCs w:val="28"/>
        </w:rPr>
        <w:t>Куренинова</w:t>
      </w:r>
      <w:proofErr w:type="spellEnd"/>
      <w:r w:rsidR="004A69E7">
        <w:rPr>
          <w:sz w:val="28"/>
          <w:szCs w:val="28"/>
        </w:rPr>
        <w:t xml:space="preserve"> С.А.)</w:t>
      </w:r>
      <w:r w:rsidR="00D00B4B">
        <w:rPr>
          <w:sz w:val="28"/>
          <w:szCs w:val="28"/>
        </w:rPr>
        <w:t>:</w:t>
      </w:r>
    </w:p>
    <w:p w:rsidR="00504216" w:rsidRDefault="001D71B2" w:rsidP="009C73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D7D00">
        <w:rPr>
          <w:sz w:val="28"/>
          <w:szCs w:val="28"/>
        </w:rPr>
        <w:t xml:space="preserve">а постоянной основе </w:t>
      </w:r>
      <w:r w:rsidR="00E45C91">
        <w:rPr>
          <w:sz w:val="28"/>
          <w:szCs w:val="28"/>
        </w:rPr>
        <w:t xml:space="preserve">проводить разъяснительную работу в части </w:t>
      </w:r>
      <w:r w:rsidR="00504216">
        <w:rPr>
          <w:sz w:val="28"/>
          <w:szCs w:val="28"/>
        </w:rPr>
        <w:t>развития социального партнерства и формирования социально ответственного поведен</w:t>
      </w:r>
      <w:r w:rsidR="00D00B4B">
        <w:rPr>
          <w:sz w:val="28"/>
          <w:szCs w:val="28"/>
        </w:rPr>
        <w:t>ия работодателей на рынке труда;</w:t>
      </w:r>
    </w:p>
    <w:p w:rsidR="00AA7D08" w:rsidRDefault="003F6BCF" w:rsidP="003F6BCF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индикативных показателей, обозначенных в Соглашении на 201</w:t>
      </w:r>
      <w:r w:rsidR="008A5298">
        <w:rPr>
          <w:sz w:val="28"/>
          <w:szCs w:val="28"/>
        </w:rPr>
        <w:t>9</w:t>
      </w:r>
      <w:r w:rsidR="00485CE3">
        <w:rPr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</w:p>
    <w:p w:rsidR="00485439" w:rsidRDefault="001D71B2" w:rsidP="00AA7D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485439">
        <w:rPr>
          <w:sz w:val="28"/>
          <w:szCs w:val="28"/>
        </w:rPr>
        <w:t xml:space="preserve">Данное постановление </w:t>
      </w:r>
      <w:r w:rsidR="003F6BCF">
        <w:rPr>
          <w:sz w:val="28"/>
          <w:szCs w:val="28"/>
        </w:rPr>
        <w:t>разместить на официальном</w:t>
      </w:r>
      <w:r w:rsidR="00642AD0">
        <w:rPr>
          <w:sz w:val="28"/>
          <w:szCs w:val="28"/>
        </w:rPr>
        <w:t xml:space="preserve"> сайте Администрации Павловского района.</w:t>
      </w:r>
    </w:p>
    <w:p w:rsidR="005E0C04" w:rsidRDefault="001D71B2" w:rsidP="005E0C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 w:rsidR="005E0C04">
        <w:rPr>
          <w:sz w:val="28"/>
          <w:szCs w:val="28"/>
        </w:rPr>
        <w:t xml:space="preserve">Контроль </w:t>
      </w:r>
      <w:r w:rsidR="00D00B4B">
        <w:rPr>
          <w:sz w:val="28"/>
          <w:szCs w:val="28"/>
        </w:rPr>
        <w:t>за</w:t>
      </w:r>
      <w:proofErr w:type="gramEnd"/>
      <w:r w:rsidR="00D00B4B">
        <w:rPr>
          <w:sz w:val="28"/>
          <w:szCs w:val="28"/>
        </w:rPr>
        <w:t xml:space="preserve"> </w:t>
      </w:r>
      <w:r w:rsidR="003F6BCF">
        <w:rPr>
          <w:sz w:val="28"/>
          <w:szCs w:val="28"/>
        </w:rPr>
        <w:t>исполнени</w:t>
      </w:r>
      <w:r w:rsidR="00D00B4B">
        <w:rPr>
          <w:sz w:val="28"/>
          <w:szCs w:val="28"/>
        </w:rPr>
        <w:t>ем</w:t>
      </w:r>
      <w:r w:rsidR="005E0C04">
        <w:rPr>
          <w:sz w:val="28"/>
          <w:szCs w:val="28"/>
        </w:rPr>
        <w:t xml:space="preserve"> </w:t>
      </w:r>
      <w:r w:rsidR="00485439">
        <w:rPr>
          <w:sz w:val="28"/>
          <w:szCs w:val="28"/>
        </w:rPr>
        <w:t xml:space="preserve">настоящего постановления </w:t>
      </w:r>
      <w:r w:rsidR="00485CE3">
        <w:rPr>
          <w:sz w:val="28"/>
          <w:szCs w:val="28"/>
        </w:rPr>
        <w:t>возложить на заместителя главы Администрации района по взаимодействию с органами местного самоуправления и социальной политике Краснова В.Н.</w:t>
      </w:r>
    </w:p>
    <w:p w:rsidR="005E0C04" w:rsidRDefault="005E0C04" w:rsidP="005E0C04">
      <w:pPr>
        <w:rPr>
          <w:sz w:val="28"/>
          <w:szCs w:val="28"/>
        </w:rPr>
      </w:pPr>
    </w:p>
    <w:p w:rsidR="003F6BCF" w:rsidRDefault="003F6BCF" w:rsidP="005E0C04">
      <w:pPr>
        <w:rPr>
          <w:sz w:val="28"/>
          <w:szCs w:val="28"/>
        </w:rPr>
      </w:pPr>
    </w:p>
    <w:p w:rsidR="002C29D3" w:rsidRDefault="002C29D3" w:rsidP="002C29D3">
      <w:pPr>
        <w:ind w:firstLine="708"/>
        <w:jc w:val="both"/>
        <w:rPr>
          <w:sz w:val="28"/>
          <w:szCs w:val="28"/>
        </w:rPr>
      </w:pPr>
    </w:p>
    <w:p w:rsidR="001D71B2" w:rsidRDefault="00A06D65" w:rsidP="00E46935">
      <w:pPr>
        <w:tabs>
          <w:tab w:val="right" w:pos="949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434DB">
        <w:rPr>
          <w:sz w:val="28"/>
          <w:szCs w:val="28"/>
        </w:rPr>
        <w:t xml:space="preserve"> </w:t>
      </w:r>
      <w:r w:rsidR="0052711A">
        <w:rPr>
          <w:sz w:val="28"/>
          <w:szCs w:val="28"/>
        </w:rPr>
        <w:t>р</w:t>
      </w:r>
      <w:r w:rsidR="002C29D3">
        <w:rPr>
          <w:sz w:val="28"/>
          <w:szCs w:val="28"/>
        </w:rPr>
        <w:t>айона</w:t>
      </w:r>
      <w:r w:rsidR="00E46935">
        <w:rPr>
          <w:sz w:val="28"/>
          <w:szCs w:val="28"/>
        </w:rPr>
        <w:tab/>
      </w:r>
      <w:r>
        <w:rPr>
          <w:sz w:val="28"/>
          <w:szCs w:val="28"/>
        </w:rPr>
        <w:t>А.В.</w:t>
      </w:r>
      <w:r w:rsidR="0088521D">
        <w:rPr>
          <w:sz w:val="28"/>
          <w:szCs w:val="28"/>
        </w:rPr>
        <w:t xml:space="preserve"> </w:t>
      </w:r>
      <w:r>
        <w:rPr>
          <w:sz w:val="28"/>
          <w:szCs w:val="28"/>
        </w:rPr>
        <w:t>Воронов</w:t>
      </w:r>
    </w:p>
    <w:p w:rsidR="000A48CA" w:rsidRDefault="004C2F4E" w:rsidP="004C2F4E">
      <w:pPr>
        <w:pStyle w:val="1"/>
        <w:jc w:val="left"/>
      </w:pPr>
      <w:r>
        <w:t xml:space="preserve"> </w:t>
      </w:r>
    </w:p>
    <w:p w:rsidR="009233B4" w:rsidRPr="00D00B4B" w:rsidRDefault="00D00B4B" w:rsidP="009C6BA6">
      <w:pPr>
        <w:ind w:left="5103"/>
        <w:jc w:val="both"/>
        <w:rPr>
          <w:sz w:val="28"/>
          <w:szCs w:val="28"/>
        </w:rPr>
      </w:pPr>
      <w:r>
        <w:rPr>
          <w:rFonts w:ascii="Arial" w:hAnsi="Arial" w:cs="Arial"/>
        </w:rPr>
        <w:br w:type="page"/>
      </w:r>
      <w:r w:rsidRPr="00D00B4B">
        <w:rPr>
          <w:sz w:val="28"/>
          <w:szCs w:val="28"/>
        </w:rPr>
        <w:lastRenderedPageBreak/>
        <w:t xml:space="preserve">Приложение </w:t>
      </w:r>
    </w:p>
    <w:p w:rsidR="00D00B4B" w:rsidRPr="00D00B4B" w:rsidRDefault="00D00B4B" w:rsidP="009C6BA6">
      <w:pPr>
        <w:ind w:left="5103"/>
        <w:jc w:val="both"/>
        <w:rPr>
          <w:sz w:val="28"/>
          <w:szCs w:val="28"/>
        </w:rPr>
      </w:pPr>
      <w:r w:rsidRPr="00D00B4B">
        <w:rPr>
          <w:sz w:val="28"/>
          <w:szCs w:val="28"/>
        </w:rPr>
        <w:t>к постановлению Администрации</w:t>
      </w:r>
    </w:p>
    <w:p w:rsidR="00D00B4B" w:rsidRPr="00D00B4B" w:rsidRDefault="00D00B4B" w:rsidP="009C6BA6">
      <w:pPr>
        <w:ind w:left="5103"/>
        <w:jc w:val="both"/>
        <w:rPr>
          <w:sz w:val="28"/>
          <w:szCs w:val="28"/>
        </w:rPr>
      </w:pPr>
      <w:r w:rsidRPr="00D00B4B">
        <w:rPr>
          <w:sz w:val="28"/>
          <w:szCs w:val="28"/>
        </w:rPr>
        <w:t>Павловского района</w:t>
      </w:r>
    </w:p>
    <w:p w:rsidR="00D00B4B" w:rsidRDefault="00D07D35" w:rsidP="009C6BA6">
      <w:pPr>
        <w:ind w:left="5103"/>
        <w:jc w:val="both"/>
        <w:rPr>
          <w:sz w:val="28"/>
          <w:szCs w:val="28"/>
        </w:rPr>
      </w:pPr>
      <w:r w:rsidRPr="00D00B4B">
        <w:rPr>
          <w:sz w:val="28"/>
          <w:szCs w:val="28"/>
        </w:rPr>
        <w:t>О</w:t>
      </w:r>
      <w:r w:rsidR="00D00B4B" w:rsidRPr="00D00B4B">
        <w:rPr>
          <w:sz w:val="28"/>
          <w:szCs w:val="28"/>
        </w:rPr>
        <w:t>т</w:t>
      </w:r>
      <w:r>
        <w:rPr>
          <w:sz w:val="28"/>
          <w:szCs w:val="28"/>
        </w:rPr>
        <w:t xml:space="preserve"> 25.012019 №57</w:t>
      </w:r>
    </w:p>
    <w:p w:rsidR="00D00B4B" w:rsidRDefault="00D00B4B" w:rsidP="009C6BA6">
      <w:pPr>
        <w:ind w:left="5103"/>
        <w:jc w:val="both"/>
        <w:rPr>
          <w:sz w:val="28"/>
          <w:szCs w:val="28"/>
        </w:rPr>
      </w:pPr>
    </w:p>
    <w:p w:rsidR="00D00B4B" w:rsidRDefault="00D00B4B" w:rsidP="00D00B4B">
      <w:pPr>
        <w:widowControl w:val="0"/>
        <w:jc w:val="center"/>
        <w:rPr>
          <w:sz w:val="28"/>
        </w:rPr>
      </w:pPr>
      <w:r>
        <w:rPr>
          <w:sz w:val="28"/>
        </w:rPr>
        <w:t>Информация</w:t>
      </w:r>
    </w:p>
    <w:p w:rsidR="00D00B4B" w:rsidRDefault="00D00B4B" w:rsidP="00D00B4B">
      <w:pPr>
        <w:widowControl w:val="0"/>
        <w:jc w:val="center"/>
        <w:rPr>
          <w:sz w:val="28"/>
        </w:rPr>
      </w:pPr>
      <w:r>
        <w:rPr>
          <w:sz w:val="28"/>
        </w:rPr>
        <w:t xml:space="preserve">об итогах выполнения Соглашения по обеспечению эффективной занятости населения в 2018 году </w:t>
      </w:r>
    </w:p>
    <w:p w:rsidR="00D00B4B" w:rsidRDefault="00D00B4B" w:rsidP="00D00B4B">
      <w:pPr>
        <w:widowControl w:val="0"/>
        <w:jc w:val="center"/>
        <w:rPr>
          <w:sz w:val="28"/>
        </w:rPr>
      </w:pPr>
    </w:p>
    <w:p w:rsidR="00D00B4B" w:rsidRDefault="00D00B4B" w:rsidP="00D00B4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Обеспечение эффективной занятости населения на территории Павловского района регулируется Соглашением, заключенным между Министерством труда и социальной защиты Алтайского края и Администрацией Павловского района. Целью настоящего Соглашения является обеспечение эффективной занятости населения района, обеспечивающей стабильный рост занятости и уровня жизни населения Алтайского края.</w:t>
      </w:r>
    </w:p>
    <w:p w:rsidR="00D00B4B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заключенного Соглашения являются совместные действия по обеспечению эффективной занятости населения Павловского района в пределах полномочий сторон. </w:t>
      </w:r>
    </w:p>
    <w:p w:rsidR="00D00B4B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Соглашения:</w:t>
      </w:r>
    </w:p>
    <w:p w:rsidR="00D00B4B" w:rsidRPr="00D40482" w:rsidRDefault="00D00B4B" w:rsidP="00D00B4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40482">
        <w:rPr>
          <w:sz w:val="28"/>
          <w:szCs w:val="28"/>
        </w:rPr>
        <w:t>создание условий для реализации проектов развития экономики муниципального образования;</w:t>
      </w:r>
    </w:p>
    <w:p w:rsidR="00D00B4B" w:rsidRPr="00D40482" w:rsidRDefault="00D00B4B" w:rsidP="00D00B4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40482">
        <w:rPr>
          <w:sz w:val="28"/>
          <w:szCs w:val="28"/>
        </w:rPr>
        <w:t>развитие трудовых ресурсов муниципального образования, содействие интеграции на рынок труда безработных граждан, в том числе обладающих недостаточной конкурентоспособностью;</w:t>
      </w:r>
    </w:p>
    <w:p w:rsidR="00D00B4B" w:rsidRPr="00D40482" w:rsidRDefault="00D00B4B" w:rsidP="00D00B4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40482">
        <w:rPr>
          <w:sz w:val="28"/>
          <w:szCs w:val="28"/>
        </w:rPr>
        <w:t>расширение экономической активности и формирования доходов граждан, вовлечение их в социально полезную деятельность;</w:t>
      </w:r>
    </w:p>
    <w:p w:rsidR="00D00B4B" w:rsidRPr="00D40482" w:rsidRDefault="00D00B4B" w:rsidP="00D00B4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40482">
        <w:rPr>
          <w:sz w:val="28"/>
          <w:szCs w:val="28"/>
        </w:rPr>
        <w:t>увеличение количества рабочих мест, отвечающих государственным нормативным требованиям охраны труда;</w:t>
      </w:r>
    </w:p>
    <w:p w:rsidR="00D00B4B" w:rsidRPr="00D40482" w:rsidRDefault="00D00B4B" w:rsidP="00D00B4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40482">
        <w:rPr>
          <w:sz w:val="28"/>
          <w:szCs w:val="28"/>
        </w:rPr>
        <w:t>повышение эффективности социального партнерства в решении проблем в сфере труда и занятости населения муниципального образования;</w:t>
      </w:r>
    </w:p>
    <w:p w:rsidR="00D00B4B" w:rsidRPr="00D40482" w:rsidRDefault="00D00B4B" w:rsidP="00D00B4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40482">
        <w:rPr>
          <w:sz w:val="28"/>
          <w:szCs w:val="28"/>
        </w:rPr>
        <w:t>формирование института социально ответственных работодателей на территории му</w:t>
      </w:r>
      <w:r>
        <w:rPr>
          <w:sz w:val="28"/>
          <w:szCs w:val="28"/>
        </w:rPr>
        <w:t>ниципального образования.</w:t>
      </w:r>
    </w:p>
    <w:p w:rsidR="00D00B4B" w:rsidRDefault="00D00B4B" w:rsidP="00D00B4B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Выполнение индикативных показателей данного Соглашения характеризу</w:t>
      </w:r>
      <w:r w:rsidR="00485CE3">
        <w:rPr>
          <w:sz w:val="28"/>
        </w:rPr>
        <w:t>е</w:t>
      </w:r>
      <w:r>
        <w:rPr>
          <w:sz w:val="28"/>
        </w:rPr>
        <w:t xml:space="preserve">т сложившееся состояние рынка труда района. Подводя итоги выполнения Соглашения, следует отметить следующее. </w:t>
      </w:r>
    </w:p>
    <w:p w:rsidR="00D00B4B" w:rsidRDefault="00D00B4B" w:rsidP="00D00B4B">
      <w:pPr>
        <w:widowControl w:val="0"/>
        <w:ind w:firstLine="720"/>
        <w:jc w:val="both"/>
        <w:rPr>
          <w:b/>
          <w:sz w:val="28"/>
        </w:rPr>
      </w:pPr>
      <w:r>
        <w:rPr>
          <w:b/>
          <w:sz w:val="28"/>
        </w:rPr>
        <w:t xml:space="preserve">1. </w:t>
      </w:r>
      <w:r w:rsidRPr="00D40482">
        <w:rPr>
          <w:b/>
          <w:sz w:val="28"/>
        </w:rPr>
        <w:t>Индикаторы в области оплаты труда и доходов населения.</w:t>
      </w:r>
    </w:p>
    <w:p w:rsidR="00D00B4B" w:rsidRPr="006C2154" w:rsidRDefault="00D00B4B" w:rsidP="00D00B4B">
      <w:pPr>
        <w:widowControl w:val="0"/>
        <w:ind w:firstLine="709"/>
        <w:jc w:val="both"/>
        <w:rPr>
          <w:sz w:val="28"/>
        </w:rPr>
      </w:pPr>
      <w:r w:rsidRPr="006C2154">
        <w:rPr>
          <w:sz w:val="28"/>
        </w:rPr>
        <w:t>Среднемесячная начисленная заработная плата на одного работника (по крупным и средним организациям) за 9 месяцев 2018 года при плановом показателе 25691,1 рублей составила 24613,3 рублей. Процент выполнения индикативного плана по уровню среднемесячной начисленной заработной платы составляет 95,8%.</w:t>
      </w:r>
    </w:p>
    <w:p w:rsidR="00D00B4B" w:rsidRPr="006C2154" w:rsidRDefault="00D00B4B" w:rsidP="00D00B4B">
      <w:pPr>
        <w:widowControl w:val="0"/>
        <w:ind w:firstLine="709"/>
        <w:jc w:val="both"/>
        <w:rPr>
          <w:sz w:val="28"/>
        </w:rPr>
      </w:pPr>
      <w:r w:rsidRPr="006C2154">
        <w:rPr>
          <w:sz w:val="28"/>
        </w:rPr>
        <w:t xml:space="preserve">Задолженность по заработной плате на предприятиях района по данным статистики отсутствует. </w:t>
      </w:r>
    </w:p>
    <w:p w:rsidR="00D00B4B" w:rsidRPr="006C2154" w:rsidRDefault="00D00B4B" w:rsidP="00D00B4B">
      <w:pPr>
        <w:widowControl w:val="0"/>
        <w:numPr>
          <w:ilvl w:val="0"/>
          <w:numId w:val="6"/>
        </w:numPr>
        <w:jc w:val="both"/>
        <w:rPr>
          <w:b/>
          <w:sz w:val="28"/>
        </w:rPr>
      </w:pPr>
      <w:r w:rsidRPr="006C2154">
        <w:rPr>
          <w:b/>
          <w:sz w:val="28"/>
        </w:rPr>
        <w:t>Индикаторы в области охраны труда.</w:t>
      </w:r>
    </w:p>
    <w:p w:rsidR="00D00B4B" w:rsidRPr="006C2154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 w:rsidRPr="006C2154">
        <w:rPr>
          <w:bCs/>
          <w:sz w:val="28"/>
          <w:szCs w:val="28"/>
        </w:rPr>
        <w:lastRenderedPageBreak/>
        <w:t xml:space="preserve">По итогам 2018 года из 350 организаций, зарегистрированных на территории муниципального образования, 29 обеспечены специалистами по охране труда, остальные </w:t>
      </w:r>
      <w:r>
        <w:rPr>
          <w:bCs/>
          <w:sz w:val="28"/>
          <w:szCs w:val="28"/>
        </w:rPr>
        <w:t>(</w:t>
      </w:r>
      <w:r w:rsidRPr="006C2154">
        <w:rPr>
          <w:bCs/>
          <w:sz w:val="28"/>
          <w:szCs w:val="28"/>
        </w:rPr>
        <w:t>321 руководител</w:t>
      </w:r>
      <w:r>
        <w:rPr>
          <w:bCs/>
          <w:sz w:val="28"/>
          <w:szCs w:val="28"/>
        </w:rPr>
        <w:t>ь)</w:t>
      </w:r>
      <w:r w:rsidRPr="006C2154">
        <w:rPr>
          <w:bCs/>
          <w:sz w:val="28"/>
          <w:szCs w:val="28"/>
        </w:rPr>
        <w:t xml:space="preserve"> самостоятельно осуществля</w:t>
      </w:r>
      <w:r w:rsidR="00485CE3">
        <w:rPr>
          <w:bCs/>
          <w:sz w:val="28"/>
          <w:szCs w:val="28"/>
        </w:rPr>
        <w:t>ю</w:t>
      </w:r>
      <w:r w:rsidRPr="006C2154">
        <w:rPr>
          <w:bCs/>
          <w:sz w:val="28"/>
          <w:szCs w:val="28"/>
        </w:rPr>
        <w:t>т функци</w:t>
      </w:r>
      <w:r>
        <w:rPr>
          <w:bCs/>
          <w:sz w:val="28"/>
          <w:szCs w:val="28"/>
        </w:rPr>
        <w:t>и</w:t>
      </w:r>
      <w:r w:rsidRPr="006C2154">
        <w:rPr>
          <w:bCs/>
          <w:sz w:val="28"/>
          <w:szCs w:val="28"/>
        </w:rPr>
        <w:t xml:space="preserve"> по охране труда. </w:t>
      </w:r>
    </w:p>
    <w:p w:rsidR="00D00B4B" w:rsidRPr="006C2154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 w:rsidRPr="006C2154">
        <w:rPr>
          <w:bCs/>
          <w:sz w:val="28"/>
          <w:szCs w:val="28"/>
        </w:rPr>
        <w:t>Выполнение индикативного показателя по обучению руководителей и специалистов по охране труда составляет 100%. Плановый показатель выполнен.</w:t>
      </w:r>
    </w:p>
    <w:p w:rsidR="00D00B4B" w:rsidRPr="006C2154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 w:rsidRPr="006C2154">
        <w:rPr>
          <w:sz w:val="28"/>
        </w:rPr>
        <w:t>За 9 месяцев 2018 года</w:t>
      </w:r>
      <w:r w:rsidRPr="006C2154">
        <w:rPr>
          <w:bCs/>
          <w:sz w:val="28"/>
          <w:szCs w:val="28"/>
        </w:rPr>
        <w:t xml:space="preserve"> предприятиями района специальная оценка рабочих мест проведена на 5439 рабочих местах (с учетом аттестации рабочих мест по условиям труда). </w:t>
      </w:r>
    </w:p>
    <w:p w:rsidR="00D00B4B" w:rsidRPr="006C2154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 w:rsidRPr="006C2154">
        <w:rPr>
          <w:bCs/>
          <w:sz w:val="28"/>
          <w:szCs w:val="28"/>
        </w:rPr>
        <w:t>Индикативный показатель по оценке рабочих мест по условиям труда выполнен на 90,6%.</w:t>
      </w:r>
    </w:p>
    <w:p w:rsidR="00D00B4B" w:rsidRPr="006C2154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 w:rsidRPr="006C2154">
        <w:rPr>
          <w:sz w:val="28"/>
        </w:rPr>
        <w:t>За 9 месяцев 2018 года</w:t>
      </w:r>
      <w:r w:rsidRPr="006C2154">
        <w:rPr>
          <w:bCs/>
          <w:sz w:val="28"/>
          <w:szCs w:val="28"/>
        </w:rPr>
        <w:t xml:space="preserve"> охват медицинскими осмотрами составил 91,0%, что ниже запланированного индикативного показателя на 9% (100%). </w:t>
      </w:r>
    </w:p>
    <w:p w:rsidR="00D00B4B" w:rsidRPr="006C2154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 w:rsidRPr="006C2154">
        <w:rPr>
          <w:sz w:val="28"/>
        </w:rPr>
        <w:t>В 2018 году</w:t>
      </w:r>
      <w:r w:rsidRPr="006C2154">
        <w:rPr>
          <w:bCs/>
          <w:sz w:val="28"/>
          <w:szCs w:val="28"/>
        </w:rPr>
        <w:t xml:space="preserve"> произошло 11 несчастных случаев легкой степени: ООО «Птицефабрика «Комсомольская», </w:t>
      </w:r>
      <w:r w:rsidRPr="006C2154">
        <w:rPr>
          <w:sz w:val="28"/>
          <w:szCs w:val="28"/>
        </w:rPr>
        <w:t>ФГУП ПЗ «Комсомольское», ЗАО "</w:t>
      </w:r>
      <w:proofErr w:type="spellStart"/>
      <w:r w:rsidRPr="006C2154">
        <w:rPr>
          <w:sz w:val="28"/>
          <w:szCs w:val="28"/>
        </w:rPr>
        <w:t>Колыванское</w:t>
      </w:r>
      <w:proofErr w:type="spellEnd"/>
      <w:r w:rsidRPr="006C2154">
        <w:rPr>
          <w:sz w:val="28"/>
          <w:szCs w:val="28"/>
        </w:rPr>
        <w:t xml:space="preserve">", 18-ОФПС Пожарная часть – по </w:t>
      </w:r>
      <w:r w:rsidRPr="006C2154">
        <w:rPr>
          <w:bCs/>
          <w:sz w:val="28"/>
          <w:szCs w:val="28"/>
        </w:rPr>
        <w:t>2 случая.</w:t>
      </w:r>
    </w:p>
    <w:p w:rsidR="00D00B4B" w:rsidRPr="006C2154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 w:rsidRPr="006C2154">
        <w:rPr>
          <w:sz w:val="28"/>
          <w:szCs w:val="28"/>
        </w:rPr>
        <w:t>В ОАО «</w:t>
      </w:r>
      <w:proofErr w:type="spellStart"/>
      <w:r w:rsidRPr="006C2154">
        <w:rPr>
          <w:sz w:val="28"/>
          <w:szCs w:val="28"/>
        </w:rPr>
        <w:t>Черемновский</w:t>
      </w:r>
      <w:proofErr w:type="spellEnd"/>
      <w:r w:rsidRPr="006C2154">
        <w:rPr>
          <w:sz w:val="28"/>
          <w:szCs w:val="28"/>
        </w:rPr>
        <w:t xml:space="preserve"> сахарный завод», ООО «Сибирские бычки», КГБУЗ «</w:t>
      </w:r>
      <w:proofErr w:type="gramStart"/>
      <w:r w:rsidRPr="006C2154">
        <w:rPr>
          <w:sz w:val="28"/>
          <w:szCs w:val="28"/>
        </w:rPr>
        <w:t>Павловская</w:t>
      </w:r>
      <w:proofErr w:type="gramEnd"/>
      <w:r w:rsidRPr="006C2154">
        <w:rPr>
          <w:sz w:val="28"/>
          <w:szCs w:val="28"/>
        </w:rPr>
        <w:t xml:space="preserve"> ЦРБ»</w:t>
      </w:r>
      <w:r w:rsidRPr="006C2154">
        <w:rPr>
          <w:bCs/>
          <w:sz w:val="28"/>
          <w:szCs w:val="28"/>
        </w:rPr>
        <w:t xml:space="preserve">  - по одному несчастному случаю.</w:t>
      </w:r>
    </w:p>
    <w:p w:rsidR="00D00B4B" w:rsidRPr="006C2154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 w:rsidRPr="006C2154">
        <w:rPr>
          <w:bCs/>
          <w:sz w:val="28"/>
          <w:szCs w:val="28"/>
        </w:rPr>
        <w:t>Причинами несчастных случаев стала неудовлетворительная организация производства работ.</w:t>
      </w:r>
    </w:p>
    <w:p w:rsidR="00D00B4B" w:rsidRPr="009B2341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 w:rsidRPr="006C2154">
        <w:rPr>
          <w:sz w:val="28"/>
          <w:szCs w:val="28"/>
        </w:rPr>
        <w:t>Процент выполнения индикативного плана по затратам на одного работника по охране труда за 9 месяцев 2018 года составил 98,7%. Затраты на одного работающего составили 8299 рублей.</w:t>
      </w:r>
    </w:p>
    <w:p w:rsidR="00D00B4B" w:rsidRPr="001E6391" w:rsidRDefault="00D00B4B" w:rsidP="00D00B4B">
      <w:pPr>
        <w:widowControl w:val="0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1E6391">
        <w:rPr>
          <w:b/>
          <w:bCs/>
          <w:sz w:val="28"/>
          <w:szCs w:val="28"/>
        </w:rPr>
        <w:t>Индикаторы в области содействия занятости и развития кадрового потенциала.</w:t>
      </w:r>
    </w:p>
    <w:p w:rsidR="00D00B4B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Большое влияние на развитие экономики района оказывает открытие новых сетевых магазинов в сфере розничной торговли, участие отдельных предприятий в инвестиционных проектах в части расширения производственных мощностей и модернизации производства. </w:t>
      </w:r>
      <w:r w:rsidR="002832E1">
        <w:rPr>
          <w:bCs/>
          <w:sz w:val="28"/>
          <w:szCs w:val="28"/>
        </w:rPr>
        <w:t>Э</w:t>
      </w:r>
      <w:r>
        <w:rPr>
          <w:bCs/>
          <w:sz w:val="28"/>
          <w:szCs w:val="28"/>
        </w:rPr>
        <w:t xml:space="preserve">то позволяет создать новые рабочие места и повысить уровень трудоустройства. В 2018 году введено новых и модернизировано 243 постоянных рабочих места, при плане 240. Индикативный показатель перевыполнен. </w:t>
      </w:r>
    </w:p>
    <w:p w:rsidR="00D00B4B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Содействие работодателей в обеспечении занятости населения основывается на их взаимодействии со службой занятости в части исполнения статьи 25 Закона о занятости и своевременной подаче вакансий. Все это влияет на такие экономические показатели, как напряженность на рынке труда, уровень безработицы и уровень трудоустройства граждан. </w:t>
      </w:r>
    </w:p>
    <w:p w:rsidR="00D00B4B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Напряженность на рынке труда 01.01.2019 составила 1,1 человек на 1 вакансию при плановом показателе в 1,1. </w:t>
      </w:r>
    </w:p>
    <w:p w:rsidR="00D00B4B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Уровень безработицы к трудоспособному населению </w:t>
      </w:r>
      <w:proofErr w:type="gramStart"/>
      <w:r>
        <w:rPr>
          <w:bCs/>
          <w:sz w:val="28"/>
          <w:szCs w:val="28"/>
        </w:rPr>
        <w:t>на конец</w:t>
      </w:r>
      <w:proofErr w:type="gramEnd"/>
      <w:r>
        <w:rPr>
          <w:bCs/>
          <w:sz w:val="28"/>
          <w:szCs w:val="28"/>
        </w:rPr>
        <w:t xml:space="preserve"> 2018 года сос</w:t>
      </w:r>
      <w:r w:rsidR="002832E1">
        <w:rPr>
          <w:bCs/>
          <w:sz w:val="28"/>
          <w:szCs w:val="28"/>
        </w:rPr>
        <w:t>тавил 1,4%, плановый показатель - 1,1%</w:t>
      </w:r>
      <w:r>
        <w:rPr>
          <w:bCs/>
          <w:sz w:val="28"/>
          <w:szCs w:val="28"/>
        </w:rPr>
        <w:t>.</w:t>
      </w:r>
    </w:p>
    <w:p w:rsidR="00D00B4B" w:rsidRDefault="00D00B4B" w:rsidP="00D00B4B">
      <w:pPr>
        <w:widowControl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Доля трудоустроенных граждан, относящихся к категории инвалидов, в общей численности граждан, относящихся к категории инвалидов, которые обратились за содействием с целью поиска подходящей работы, составляет </w:t>
      </w:r>
      <w:r>
        <w:rPr>
          <w:bCs/>
          <w:sz w:val="28"/>
          <w:szCs w:val="28"/>
        </w:rPr>
        <w:lastRenderedPageBreak/>
        <w:t>58,5% при плановом показателе 73,1%. В течение года обратились в центр занятости 41 человек, трудоустроено 24 человека.</w:t>
      </w:r>
    </w:p>
    <w:p w:rsidR="00D00B4B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Уровень выполнения квоты приема на работу инвалидов составил – 112,5%, при плане – 80%. Из </w:t>
      </w:r>
      <w:r w:rsidRPr="00C80460">
        <w:rPr>
          <w:bCs/>
          <w:sz w:val="28"/>
          <w:szCs w:val="28"/>
        </w:rPr>
        <w:t>48</w:t>
      </w:r>
      <w:r>
        <w:rPr>
          <w:bCs/>
          <w:sz w:val="28"/>
          <w:szCs w:val="28"/>
        </w:rPr>
        <w:t xml:space="preserve"> предприятий, подлежащих исполнению закона о квотировании рабочих мест для инвалидов, не выполняют квоту </w:t>
      </w:r>
      <w:r w:rsidRPr="00C80460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 предприятий. При установленной общей квоте в </w:t>
      </w:r>
      <w:r w:rsidRPr="00C80460">
        <w:rPr>
          <w:bCs/>
          <w:sz w:val="28"/>
          <w:szCs w:val="28"/>
        </w:rPr>
        <w:t>119</w:t>
      </w:r>
      <w:r>
        <w:rPr>
          <w:bCs/>
          <w:sz w:val="28"/>
          <w:szCs w:val="28"/>
        </w:rPr>
        <w:t xml:space="preserve"> человек, трудоустроен в счет квоты </w:t>
      </w:r>
      <w:r w:rsidRPr="00C80460">
        <w:rPr>
          <w:bCs/>
          <w:sz w:val="28"/>
          <w:szCs w:val="28"/>
        </w:rPr>
        <w:t>141</w:t>
      </w:r>
      <w:r>
        <w:rPr>
          <w:bCs/>
          <w:sz w:val="28"/>
          <w:szCs w:val="28"/>
        </w:rPr>
        <w:t xml:space="preserve"> человек. </w:t>
      </w:r>
      <w:proofErr w:type="gramStart"/>
      <w:r>
        <w:rPr>
          <w:bCs/>
          <w:sz w:val="28"/>
          <w:szCs w:val="28"/>
        </w:rPr>
        <w:t xml:space="preserve">Остается проблема по трудоустройству данной категории граждан в </w:t>
      </w:r>
      <w:r w:rsidRPr="00C80460">
        <w:rPr>
          <w:bCs/>
          <w:sz w:val="28"/>
          <w:szCs w:val="28"/>
        </w:rPr>
        <w:t>Павловский почтамт ОСП ФГУП «Почта России», ЗАО «</w:t>
      </w:r>
      <w:proofErr w:type="spellStart"/>
      <w:r w:rsidRPr="00C80460">
        <w:rPr>
          <w:bCs/>
          <w:sz w:val="28"/>
          <w:szCs w:val="28"/>
        </w:rPr>
        <w:t>Колыванское</w:t>
      </w:r>
      <w:proofErr w:type="spellEnd"/>
      <w:r w:rsidRPr="00C80460">
        <w:rPr>
          <w:bCs/>
          <w:sz w:val="28"/>
          <w:szCs w:val="28"/>
        </w:rPr>
        <w:t xml:space="preserve">», ЗАО «Павловская птицефабрика», </w:t>
      </w:r>
      <w:r w:rsidRPr="00C80460">
        <w:rPr>
          <w:sz w:val="28"/>
          <w:szCs w:val="28"/>
        </w:rPr>
        <w:t>МБДОУ Детский сад «Улыбка»</w:t>
      </w:r>
      <w:r w:rsidRPr="00C80460">
        <w:rPr>
          <w:bCs/>
          <w:sz w:val="28"/>
          <w:szCs w:val="28"/>
        </w:rPr>
        <w:t xml:space="preserve">, </w:t>
      </w:r>
      <w:r w:rsidRPr="00C80460">
        <w:rPr>
          <w:sz w:val="28"/>
          <w:szCs w:val="28"/>
        </w:rPr>
        <w:t>ООО «Диво Алтая», ООО «</w:t>
      </w:r>
      <w:proofErr w:type="spellStart"/>
      <w:r w:rsidRPr="00C80460">
        <w:rPr>
          <w:sz w:val="28"/>
          <w:szCs w:val="28"/>
        </w:rPr>
        <w:t>Арбузовский</w:t>
      </w:r>
      <w:proofErr w:type="spellEnd"/>
      <w:r w:rsidRPr="00C80460">
        <w:rPr>
          <w:sz w:val="28"/>
          <w:szCs w:val="28"/>
        </w:rPr>
        <w:t xml:space="preserve"> Элеватор», МБОУ «</w:t>
      </w:r>
      <w:proofErr w:type="spellStart"/>
      <w:r w:rsidRPr="00C80460">
        <w:rPr>
          <w:sz w:val="28"/>
          <w:szCs w:val="28"/>
        </w:rPr>
        <w:t>Павлозаводская</w:t>
      </w:r>
      <w:proofErr w:type="spellEnd"/>
      <w:r w:rsidRPr="00C80460">
        <w:rPr>
          <w:sz w:val="28"/>
          <w:szCs w:val="28"/>
        </w:rPr>
        <w:t xml:space="preserve"> СОШ», МБОУ «</w:t>
      </w:r>
      <w:proofErr w:type="spellStart"/>
      <w:r w:rsidRPr="00C80460">
        <w:rPr>
          <w:sz w:val="28"/>
          <w:szCs w:val="28"/>
        </w:rPr>
        <w:t>Прутская</w:t>
      </w:r>
      <w:proofErr w:type="spellEnd"/>
      <w:r w:rsidRPr="00C80460">
        <w:rPr>
          <w:sz w:val="28"/>
          <w:szCs w:val="28"/>
        </w:rPr>
        <w:t xml:space="preserve"> СОШ», МБОУ «</w:t>
      </w:r>
      <w:proofErr w:type="spellStart"/>
      <w:r w:rsidRPr="00C80460">
        <w:rPr>
          <w:sz w:val="28"/>
          <w:szCs w:val="28"/>
        </w:rPr>
        <w:t>Рогозихинская</w:t>
      </w:r>
      <w:proofErr w:type="spellEnd"/>
      <w:r w:rsidRPr="00C80460">
        <w:rPr>
          <w:sz w:val="28"/>
          <w:szCs w:val="28"/>
        </w:rPr>
        <w:t xml:space="preserve"> ООШ», МБОУ «</w:t>
      </w:r>
      <w:proofErr w:type="spellStart"/>
      <w:r w:rsidRPr="00C80460">
        <w:rPr>
          <w:sz w:val="28"/>
          <w:szCs w:val="28"/>
        </w:rPr>
        <w:t>Колыванская</w:t>
      </w:r>
      <w:proofErr w:type="spellEnd"/>
      <w:r w:rsidRPr="00C80460">
        <w:rPr>
          <w:sz w:val="28"/>
          <w:szCs w:val="28"/>
        </w:rPr>
        <w:t xml:space="preserve"> СОШ», МБОУ «Комсомольская № 1 СОШ», МБОУ «</w:t>
      </w:r>
      <w:proofErr w:type="spellStart"/>
      <w:r w:rsidRPr="00C80460">
        <w:rPr>
          <w:sz w:val="28"/>
          <w:szCs w:val="28"/>
        </w:rPr>
        <w:t>Бурановская</w:t>
      </w:r>
      <w:proofErr w:type="spellEnd"/>
      <w:r w:rsidRPr="00C80460">
        <w:rPr>
          <w:sz w:val="28"/>
          <w:szCs w:val="28"/>
        </w:rPr>
        <w:t xml:space="preserve"> ООШ», МБОУ «Первомайская СОШ», МБОУ «Сахарозаводская СОШ», МБОУ «</w:t>
      </w:r>
      <w:proofErr w:type="spellStart"/>
      <w:r w:rsidRPr="00C80460">
        <w:rPr>
          <w:sz w:val="28"/>
          <w:szCs w:val="28"/>
        </w:rPr>
        <w:t>Новозоринская</w:t>
      </w:r>
      <w:proofErr w:type="spellEnd"/>
      <w:r w:rsidRPr="00C80460">
        <w:rPr>
          <w:sz w:val="28"/>
          <w:szCs w:val="28"/>
        </w:rPr>
        <w:t xml:space="preserve"> СОШ», ООО «</w:t>
      </w:r>
      <w:proofErr w:type="spellStart"/>
      <w:r w:rsidRPr="00C80460">
        <w:rPr>
          <w:sz w:val="28"/>
          <w:szCs w:val="28"/>
        </w:rPr>
        <w:t>Прутской</w:t>
      </w:r>
      <w:proofErr w:type="spellEnd"/>
      <w:r w:rsidRPr="00C80460">
        <w:rPr>
          <w:sz w:val="28"/>
          <w:szCs w:val="28"/>
        </w:rPr>
        <w:t>»</w:t>
      </w:r>
      <w:r w:rsidRPr="00C80460">
        <w:rPr>
          <w:bCs/>
          <w:sz w:val="28"/>
          <w:szCs w:val="28"/>
        </w:rPr>
        <w:t>.</w:t>
      </w:r>
      <w:proofErr w:type="gramEnd"/>
    </w:p>
    <w:p w:rsidR="00D00B4B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Центром занятости в течение года были организованы временные работы для трудоустройства несовершеннолетних граждан в возрасте от 14 до </w:t>
      </w:r>
      <w:r w:rsidRPr="00C80460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 xml:space="preserve"> лет в свободное от учебы время и во время летних каникул. В школах и на предприятиях района в 2018 году отработали </w:t>
      </w:r>
      <w:r w:rsidRPr="00C80460">
        <w:rPr>
          <w:bCs/>
          <w:sz w:val="28"/>
          <w:szCs w:val="28"/>
        </w:rPr>
        <w:t>236</w:t>
      </w:r>
      <w:r w:rsidR="002561D3">
        <w:rPr>
          <w:bCs/>
          <w:sz w:val="28"/>
          <w:szCs w:val="28"/>
        </w:rPr>
        <w:t xml:space="preserve"> учащих</w:t>
      </w:r>
      <w:r>
        <w:rPr>
          <w:bCs/>
          <w:sz w:val="28"/>
          <w:szCs w:val="28"/>
        </w:rPr>
        <w:t xml:space="preserve">ся. Администрациями сельсоветов было создано </w:t>
      </w:r>
      <w:r w:rsidRPr="00C80460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 xml:space="preserve"> рабочих места.</w:t>
      </w:r>
    </w:p>
    <w:p w:rsidR="00D00B4B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 краевого бюджета на материальную поддержку несовершеннолетних было профинансировано </w:t>
      </w:r>
      <w:r w:rsidRPr="00C80460">
        <w:rPr>
          <w:bCs/>
          <w:sz w:val="28"/>
          <w:szCs w:val="28"/>
        </w:rPr>
        <w:t>172806,78</w:t>
      </w:r>
      <w:r>
        <w:rPr>
          <w:bCs/>
          <w:sz w:val="28"/>
          <w:szCs w:val="28"/>
        </w:rPr>
        <w:t xml:space="preserve"> тыс. рублей. Сумма материальной поддержки на 1 несовершеннолетнего составила от </w:t>
      </w:r>
      <w:r w:rsidRPr="00C80460">
        <w:rPr>
          <w:bCs/>
          <w:sz w:val="28"/>
          <w:szCs w:val="28"/>
        </w:rPr>
        <w:t xml:space="preserve">567,58 </w:t>
      </w:r>
      <w:r w:rsidR="002561D3">
        <w:rPr>
          <w:bCs/>
          <w:sz w:val="28"/>
          <w:szCs w:val="28"/>
        </w:rPr>
        <w:t xml:space="preserve">рублей </w:t>
      </w:r>
      <w:r w:rsidRPr="00C80460">
        <w:rPr>
          <w:bCs/>
          <w:sz w:val="28"/>
          <w:szCs w:val="28"/>
        </w:rPr>
        <w:t>до 2845,79</w:t>
      </w:r>
      <w:r>
        <w:rPr>
          <w:bCs/>
          <w:sz w:val="28"/>
          <w:szCs w:val="28"/>
        </w:rPr>
        <w:t xml:space="preserve"> рублей. В среднем дети работали по 2 недели</w:t>
      </w:r>
      <w:r w:rsidR="00862C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4 часа в день. Заработная плата для подростков составила от </w:t>
      </w:r>
      <w:r w:rsidRPr="00C80460">
        <w:rPr>
          <w:bCs/>
          <w:sz w:val="28"/>
          <w:szCs w:val="28"/>
        </w:rPr>
        <w:t>12838 до 13000</w:t>
      </w:r>
      <w:r>
        <w:rPr>
          <w:bCs/>
          <w:sz w:val="28"/>
          <w:szCs w:val="28"/>
        </w:rPr>
        <w:t xml:space="preserve"> рублей в месяц.</w:t>
      </w:r>
    </w:p>
    <w:p w:rsidR="00D00B4B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течение 2018 года была проведена работа по оказанию услуг несовершеннолетним гражданам по профессиональной ориентации в целях выбора профессии. Услугами по профессиональной ориентации было охвачено </w:t>
      </w:r>
      <w:r w:rsidRPr="00C80460">
        <w:rPr>
          <w:bCs/>
          <w:sz w:val="28"/>
          <w:szCs w:val="28"/>
        </w:rPr>
        <w:t>278</w:t>
      </w:r>
      <w:r>
        <w:rPr>
          <w:bCs/>
          <w:sz w:val="28"/>
          <w:szCs w:val="28"/>
        </w:rPr>
        <w:t xml:space="preserve"> человека. В течение года центром занятости населения были организованы экскурсии для школьников. Дети посетили такие предприятия, </w:t>
      </w:r>
      <w:r w:rsidRPr="00C80460">
        <w:rPr>
          <w:bCs/>
          <w:sz w:val="28"/>
          <w:szCs w:val="28"/>
        </w:rPr>
        <w:t>как:</w:t>
      </w:r>
      <w:r w:rsidRPr="00C80460">
        <w:t xml:space="preserve"> </w:t>
      </w:r>
      <w:r w:rsidRPr="00C80460">
        <w:rPr>
          <w:bCs/>
          <w:sz w:val="28"/>
          <w:szCs w:val="28"/>
        </w:rPr>
        <w:t>МЧС России (18  отряд федеральной противопожарной службы), АО "Алтайский завод сельскохозяйственного машиностроения", ООО «Сибирские бычки», ООО «</w:t>
      </w:r>
      <w:proofErr w:type="spellStart"/>
      <w:r w:rsidRPr="00C80460">
        <w:rPr>
          <w:bCs/>
          <w:sz w:val="28"/>
          <w:szCs w:val="28"/>
        </w:rPr>
        <w:t>Арбузовский</w:t>
      </w:r>
      <w:proofErr w:type="spellEnd"/>
      <w:r w:rsidRPr="00C80460">
        <w:rPr>
          <w:bCs/>
          <w:sz w:val="28"/>
          <w:szCs w:val="28"/>
        </w:rPr>
        <w:t xml:space="preserve"> элеватор».</w:t>
      </w:r>
    </w:p>
    <w:p w:rsidR="00D00B4B" w:rsidRDefault="00D00B4B" w:rsidP="00D00B4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2018 году 167 работодателей подали сведения о вакансиях в центр занятости. </w:t>
      </w:r>
    </w:p>
    <w:p w:rsidR="00D00B4B" w:rsidRPr="000A42F4" w:rsidRDefault="00D00B4B" w:rsidP="00D00B4B">
      <w:pPr>
        <w:widowControl w:val="0"/>
        <w:numPr>
          <w:ilvl w:val="0"/>
          <w:numId w:val="5"/>
        </w:numPr>
        <w:jc w:val="both"/>
        <w:rPr>
          <w:b/>
          <w:bCs/>
          <w:sz w:val="28"/>
          <w:szCs w:val="28"/>
        </w:rPr>
      </w:pPr>
      <w:r w:rsidRPr="000A42F4">
        <w:rPr>
          <w:b/>
          <w:bCs/>
          <w:sz w:val="28"/>
          <w:szCs w:val="28"/>
        </w:rPr>
        <w:t>Индикаторы в области развития социального партнерства.</w:t>
      </w:r>
    </w:p>
    <w:p w:rsidR="00D00B4B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 w:rsidRPr="000C6D2C">
        <w:rPr>
          <w:sz w:val="28"/>
          <w:szCs w:val="28"/>
        </w:rPr>
        <w:t>В области социального партнерства основной проблемой остается низкий уровень социальной ответственности работодателей и охват работников коллекти</w:t>
      </w:r>
      <w:r>
        <w:rPr>
          <w:sz w:val="28"/>
          <w:szCs w:val="28"/>
        </w:rPr>
        <w:t xml:space="preserve">вными договорами. </w:t>
      </w:r>
      <w:r w:rsidRPr="00727C6E">
        <w:rPr>
          <w:sz w:val="28"/>
          <w:szCs w:val="28"/>
        </w:rPr>
        <w:t>По итогам 2018 года охват работников коллективными договорами составил 80,8%, что ниже установленного индикативного показателя на 10,4%.</w:t>
      </w:r>
      <w:r w:rsidRPr="000C6D2C">
        <w:rPr>
          <w:sz w:val="28"/>
          <w:szCs w:val="28"/>
        </w:rPr>
        <w:t xml:space="preserve"> </w:t>
      </w:r>
    </w:p>
    <w:p w:rsidR="00D00B4B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Продолжается работа по заключению коллективных договоров в бюджетных организациях.</w:t>
      </w:r>
    </w:p>
    <w:p w:rsidR="00D00B4B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Pr="000C6D2C">
        <w:rPr>
          <w:sz w:val="28"/>
          <w:szCs w:val="28"/>
        </w:rPr>
        <w:t>смотря на закрепленные в районном трехстороннем соглашении обязательства, многие работодатели под разными предлогами отказываются инициировать зак</w:t>
      </w:r>
      <w:r>
        <w:rPr>
          <w:sz w:val="28"/>
          <w:szCs w:val="28"/>
        </w:rPr>
        <w:t xml:space="preserve">лючение коллективных договоров. </w:t>
      </w:r>
    </w:p>
    <w:p w:rsidR="00D00B4B" w:rsidRPr="000C6D2C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 w:rsidRPr="000C6D2C">
        <w:rPr>
          <w:sz w:val="28"/>
          <w:szCs w:val="28"/>
        </w:rPr>
        <w:lastRenderedPageBreak/>
        <w:t xml:space="preserve">Доля работодателей района, присоединившихся к региональным и </w:t>
      </w:r>
      <w:proofErr w:type="gramStart"/>
      <w:r w:rsidRPr="000C6D2C">
        <w:rPr>
          <w:sz w:val="28"/>
          <w:szCs w:val="28"/>
        </w:rPr>
        <w:t>территориальному</w:t>
      </w:r>
      <w:proofErr w:type="gramEnd"/>
      <w:r w:rsidRPr="000C6D2C">
        <w:rPr>
          <w:sz w:val="28"/>
          <w:szCs w:val="28"/>
        </w:rPr>
        <w:t xml:space="preserve"> соглашениям</w:t>
      </w:r>
      <w:r>
        <w:rPr>
          <w:sz w:val="28"/>
          <w:szCs w:val="28"/>
        </w:rPr>
        <w:t>,</w:t>
      </w:r>
      <w:r w:rsidRPr="000C6D2C">
        <w:rPr>
          <w:sz w:val="28"/>
          <w:szCs w:val="28"/>
        </w:rPr>
        <w:t xml:space="preserve"> составляет 100%.</w:t>
      </w:r>
    </w:p>
    <w:p w:rsidR="00D00B4B" w:rsidRPr="000A42F4" w:rsidRDefault="00D00B4B" w:rsidP="00D00B4B">
      <w:pPr>
        <w:widowControl w:val="0"/>
        <w:ind w:firstLine="709"/>
        <w:jc w:val="both"/>
        <w:rPr>
          <w:b/>
          <w:sz w:val="28"/>
          <w:szCs w:val="28"/>
        </w:rPr>
      </w:pPr>
      <w:r w:rsidRPr="000A42F4">
        <w:rPr>
          <w:sz w:val="28"/>
          <w:szCs w:val="28"/>
        </w:rPr>
        <w:t xml:space="preserve">5. </w:t>
      </w:r>
      <w:r w:rsidRPr="000A42F4">
        <w:rPr>
          <w:b/>
          <w:sz w:val="28"/>
          <w:szCs w:val="28"/>
        </w:rPr>
        <w:t xml:space="preserve">Индикаторы в области формирования социально ответственного поведения работодателей на рынке труда. </w:t>
      </w:r>
    </w:p>
    <w:p w:rsidR="00D00B4B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</w:t>
      </w:r>
      <w:r w:rsidRPr="000C6D2C">
        <w:rPr>
          <w:sz w:val="28"/>
          <w:szCs w:val="28"/>
        </w:rPr>
        <w:t xml:space="preserve"> году статус «Социально ответственный работодатель Алтайского края» име</w:t>
      </w:r>
      <w:r>
        <w:rPr>
          <w:sz w:val="28"/>
          <w:szCs w:val="28"/>
        </w:rPr>
        <w:t>ют</w:t>
      </w:r>
      <w:r w:rsidRPr="000C6D2C">
        <w:rPr>
          <w:sz w:val="28"/>
          <w:szCs w:val="28"/>
        </w:rPr>
        <w:t xml:space="preserve"> 1</w:t>
      </w:r>
      <w:r>
        <w:rPr>
          <w:sz w:val="28"/>
          <w:szCs w:val="28"/>
        </w:rPr>
        <w:t>1</w:t>
      </w:r>
      <w:r w:rsidRPr="000C6D2C">
        <w:rPr>
          <w:sz w:val="28"/>
          <w:szCs w:val="28"/>
        </w:rPr>
        <w:t xml:space="preserve"> организаций района, в числе которых:</w:t>
      </w:r>
      <w:r w:rsidRPr="009B7E7B">
        <w:rPr>
          <w:sz w:val="28"/>
          <w:szCs w:val="28"/>
        </w:rPr>
        <w:t xml:space="preserve"> </w:t>
      </w:r>
      <w:r w:rsidRPr="000C6D2C">
        <w:rPr>
          <w:sz w:val="28"/>
          <w:szCs w:val="28"/>
        </w:rPr>
        <w:t>КГБУ</w:t>
      </w:r>
      <w:r>
        <w:rPr>
          <w:sz w:val="28"/>
          <w:szCs w:val="28"/>
        </w:rPr>
        <w:t>З</w:t>
      </w:r>
      <w:r w:rsidRPr="000C6D2C">
        <w:rPr>
          <w:sz w:val="28"/>
          <w:szCs w:val="28"/>
        </w:rPr>
        <w:t xml:space="preserve"> «Павловская ЦРБ», </w:t>
      </w:r>
      <w:r w:rsidRPr="000C6D2C">
        <w:rPr>
          <w:sz w:val="28"/>
          <w:szCs w:val="28"/>
          <w:shd w:val="clear" w:color="auto" w:fill="FFFFFF"/>
        </w:rPr>
        <w:t>КГБОУ для обучающихся, воспитанников с ограниченными возможностями здоровья «Павловская общеобразовательная школа-интернат»</w:t>
      </w:r>
      <w:r w:rsidRPr="000C6D2C">
        <w:rPr>
          <w:sz w:val="28"/>
          <w:szCs w:val="28"/>
        </w:rPr>
        <w:t>, ООО Агрофирма «</w:t>
      </w:r>
      <w:proofErr w:type="spellStart"/>
      <w:r w:rsidRPr="000C6D2C">
        <w:rPr>
          <w:sz w:val="28"/>
          <w:szCs w:val="28"/>
        </w:rPr>
        <w:t>Черемновская</w:t>
      </w:r>
      <w:proofErr w:type="spellEnd"/>
      <w:r w:rsidRPr="000C6D2C">
        <w:rPr>
          <w:sz w:val="28"/>
          <w:szCs w:val="28"/>
        </w:rPr>
        <w:t>», СПК «</w:t>
      </w:r>
      <w:proofErr w:type="spellStart"/>
      <w:r w:rsidRPr="000C6D2C">
        <w:rPr>
          <w:sz w:val="28"/>
          <w:szCs w:val="28"/>
        </w:rPr>
        <w:t>Бурановский</w:t>
      </w:r>
      <w:proofErr w:type="spellEnd"/>
      <w:r w:rsidRPr="000C6D2C">
        <w:rPr>
          <w:sz w:val="28"/>
          <w:szCs w:val="28"/>
        </w:rPr>
        <w:t>»</w:t>
      </w:r>
      <w:r>
        <w:rPr>
          <w:sz w:val="28"/>
          <w:szCs w:val="28"/>
        </w:rPr>
        <w:t>, ОАО «</w:t>
      </w:r>
      <w:proofErr w:type="spellStart"/>
      <w:r>
        <w:rPr>
          <w:sz w:val="28"/>
          <w:szCs w:val="28"/>
        </w:rPr>
        <w:t>Черемновский</w:t>
      </w:r>
      <w:proofErr w:type="spellEnd"/>
      <w:r>
        <w:rPr>
          <w:sz w:val="28"/>
          <w:szCs w:val="28"/>
        </w:rPr>
        <w:t xml:space="preserve"> сахарный завод».</w:t>
      </w:r>
    </w:p>
    <w:p w:rsidR="00D00B4B" w:rsidRPr="00705FF3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году д</w:t>
      </w:r>
      <w:r w:rsidRPr="000C6D2C">
        <w:rPr>
          <w:sz w:val="28"/>
          <w:szCs w:val="28"/>
        </w:rPr>
        <w:t xml:space="preserve">анный статус присвоен </w:t>
      </w:r>
      <w:r w:rsidRPr="000C6D2C">
        <w:rPr>
          <w:sz w:val="28"/>
          <w:szCs w:val="28"/>
          <w:shd w:val="clear" w:color="auto" w:fill="FFFFFF"/>
        </w:rPr>
        <w:t>КГБУЗ «Павловский детский санаторий «Зарница»</w:t>
      </w:r>
      <w:r w:rsidRPr="000C6D2C">
        <w:rPr>
          <w:sz w:val="28"/>
          <w:szCs w:val="28"/>
        </w:rPr>
        <w:t>, КГБСУСО «Павловский психоневрологический интернат</w:t>
      </w:r>
      <w:r>
        <w:rPr>
          <w:sz w:val="28"/>
          <w:szCs w:val="28"/>
        </w:rPr>
        <w:t>, ЗАО «</w:t>
      </w:r>
      <w:proofErr w:type="spellStart"/>
      <w:r>
        <w:rPr>
          <w:sz w:val="28"/>
          <w:szCs w:val="28"/>
        </w:rPr>
        <w:t>Колыванское</w:t>
      </w:r>
      <w:proofErr w:type="spellEnd"/>
      <w:r>
        <w:rPr>
          <w:sz w:val="28"/>
          <w:szCs w:val="28"/>
        </w:rPr>
        <w:t>», ООО «Содружество»,</w:t>
      </w:r>
      <w:r w:rsidRPr="00705FF3">
        <w:t xml:space="preserve"> </w:t>
      </w:r>
      <w:r w:rsidRPr="00705FF3">
        <w:rPr>
          <w:sz w:val="28"/>
          <w:szCs w:val="28"/>
        </w:rPr>
        <w:t>КГБУ «Управление ветеринарии государственной ветеринарной службы Алтайского края по Павловскому району»</w:t>
      </w:r>
      <w:r>
        <w:rPr>
          <w:sz w:val="28"/>
          <w:szCs w:val="28"/>
        </w:rPr>
        <w:t>.</w:t>
      </w:r>
      <w:r w:rsidRPr="00705FF3">
        <w:rPr>
          <w:sz w:val="28"/>
          <w:szCs w:val="28"/>
        </w:rPr>
        <w:t xml:space="preserve"> </w:t>
      </w:r>
    </w:p>
    <w:p w:rsidR="00D00B4B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 w:rsidRPr="000C6D2C">
        <w:rPr>
          <w:sz w:val="28"/>
          <w:szCs w:val="28"/>
        </w:rPr>
        <w:t>По условию Соглашения о взаимодействии по обеспечению эффекти</w:t>
      </w:r>
      <w:r>
        <w:rPr>
          <w:sz w:val="28"/>
          <w:szCs w:val="28"/>
        </w:rPr>
        <w:t>вной занятости населения на 2018</w:t>
      </w:r>
      <w:r w:rsidRPr="000C6D2C">
        <w:rPr>
          <w:sz w:val="28"/>
          <w:szCs w:val="28"/>
        </w:rPr>
        <w:t xml:space="preserve"> год, количество работодателей</w:t>
      </w:r>
      <w:r>
        <w:rPr>
          <w:sz w:val="28"/>
          <w:szCs w:val="28"/>
        </w:rPr>
        <w:t xml:space="preserve"> бюджетного сектора, внесенных в реестр социально ответственных работодателей в 2018 году</w:t>
      </w:r>
      <w:r w:rsidRPr="000C6D2C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</w:t>
      </w:r>
      <w:r w:rsidRPr="000C6D2C">
        <w:rPr>
          <w:sz w:val="28"/>
          <w:szCs w:val="28"/>
        </w:rPr>
        <w:t xml:space="preserve"> имеющих указанный статус</w:t>
      </w:r>
      <w:r w:rsidRPr="00D4360F">
        <w:rPr>
          <w:sz w:val="28"/>
          <w:szCs w:val="28"/>
        </w:rPr>
        <w:t xml:space="preserve"> </w:t>
      </w:r>
      <w:r>
        <w:rPr>
          <w:sz w:val="28"/>
          <w:szCs w:val="28"/>
        </w:rPr>
        <w:t>на 31.12.2017,</w:t>
      </w:r>
      <w:r w:rsidRPr="000C6D2C">
        <w:rPr>
          <w:sz w:val="28"/>
          <w:szCs w:val="28"/>
        </w:rPr>
        <w:t xml:space="preserve"> должно составлять </w:t>
      </w:r>
      <w:r>
        <w:rPr>
          <w:sz w:val="28"/>
          <w:szCs w:val="28"/>
        </w:rPr>
        <w:t>4 (невыполнение – 1 ед.)</w:t>
      </w:r>
      <w:r w:rsidRPr="000C6D2C">
        <w:rPr>
          <w:sz w:val="28"/>
          <w:szCs w:val="28"/>
        </w:rPr>
        <w:t>.</w:t>
      </w:r>
      <w:r w:rsidRPr="00D4360F">
        <w:rPr>
          <w:sz w:val="28"/>
          <w:szCs w:val="28"/>
        </w:rPr>
        <w:t xml:space="preserve"> </w:t>
      </w:r>
    </w:p>
    <w:p w:rsidR="00D00B4B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0C6D2C">
        <w:rPr>
          <w:sz w:val="28"/>
          <w:szCs w:val="28"/>
        </w:rPr>
        <w:t>оличество работодателей</w:t>
      </w:r>
      <w:r>
        <w:rPr>
          <w:sz w:val="28"/>
          <w:szCs w:val="28"/>
        </w:rPr>
        <w:t xml:space="preserve"> реального сектора экономики, внесенных в реестр социально ответственных работодателей в 2018 году</w:t>
      </w:r>
      <w:r w:rsidRPr="000C6D2C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</w:t>
      </w:r>
      <w:r w:rsidRPr="000C6D2C">
        <w:rPr>
          <w:sz w:val="28"/>
          <w:szCs w:val="28"/>
        </w:rPr>
        <w:t xml:space="preserve"> имеющих указанный статус</w:t>
      </w:r>
      <w:r>
        <w:rPr>
          <w:sz w:val="28"/>
          <w:szCs w:val="28"/>
        </w:rPr>
        <w:t xml:space="preserve"> на 31.12.2017,</w:t>
      </w:r>
      <w:r w:rsidRPr="000C6D2C">
        <w:rPr>
          <w:sz w:val="28"/>
          <w:szCs w:val="28"/>
        </w:rPr>
        <w:t xml:space="preserve"> должно составлять </w:t>
      </w:r>
      <w:r>
        <w:rPr>
          <w:sz w:val="28"/>
          <w:szCs w:val="28"/>
        </w:rPr>
        <w:t>5 (невыполнение – 3 ед.)</w:t>
      </w:r>
      <w:r w:rsidRPr="000C6D2C">
        <w:rPr>
          <w:sz w:val="28"/>
          <w:szCs w:val="28"/>
        </w:rPr>
        <w:t>.</w:t>
      </w:r>
      <w:r w:rsidRPr="00D4360F">
        <w:rPr>
          <w:sz w:val="28"/>
          <w:szCs w:val="28"/>
        </w:rPr>
        <w:t xml:space="preserve"> </w:t>
      </w:r>
    </w:p>
    <w:p w:rsidR="00D00B4B" w:rsidRDefault="00862C73" w:rsidP="00D00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00B4B">
        <w:rPr>
          <w:sz w:val="28"/>
          <w:szCs w:val="28"/>
        </w:rPr>
        <w:t>тоит отметить</w:t>
      </w:r>
      <w:r w:rsidR="00D00B4B" w:rsidRPr="00E56940">
        <w:rPr>
          <w:sz w:val="28"/>
          <w:szCs w:val="28"/>
        </w:rPr>
        <w:t xml:space="preserve"> победител</w:t>
      </w:r>
      <w:r w:rsidR="00D00B4B">
        <w:rPr>
          <w:sz w:val="28"/>
          <w:szCs w:val="28"/>
        </w:rPr>
        <w:t>я</w:t>
      </w:r>
      <w:r w:rsidR="00D00B4B" w:rsidRPr="00E56940">
        <w:rPr>
          <w:sz w:val="28"/>
          <w:szCs w:val="28"/>
        </w:rPr>
        <w:t xml:space="preserve"> </w:t>
      </w:r>
      <w:r w:rsidR="00D00B4B" w:rsidRPr="000C6D2C">
        <w:rPr>
          <w:sz w:val="28"/>
          <w:szCs w:val="28"/>
        </w:rPr>
        <w:t>краевого конкурса «Лучший социально ответст</w:t>
      </w:r>
      <w:r w:rsidR="00D00B4B">
        <w:rPr>
          <w:sz w:val="28"/>
          <w:szCs w:val="28"/>
        </w:rPr>
        <w:t>венный работодатель года»</w:t>
      </w:r>
      <w:r w:rsidR="00D00B4B" w:rsidRPr="00E56940">
        <w:rPr>
          <w:sz w:val="28"/>
          <w:szCs w:val="28"/>
        </w:rPr>
        <w:t>, занявше</w:t>
      </w:r>
      <w:r w:rsidR="00D00B4B">
        <w:rPr>
          <w:sz w:val="28"/>
          <w:szCs w:val="28"/>
        </w:rPr>
        <w:t>го</w:t>
      </w:r>
      <w:r w:rsidR="00D00B4B" w:rsidRPr="00E56940">
        <w:rPr>
          <w:sz w:val="28"/>
          <w:szCs w:val="28"/>
        </w:rPr>
        <w:t xml:space="preserve"> перво</w:t>
      </w:r>
      <w:r w:rsidR="00D00B4B">
        <w:rPr>
          <w:sz w:val="28"/>
          <w:szCs w:val="28"/>
        </w:rPr>
        <w:t>е</w:t>
      </w:r>
      <w:r w:rsidR="00D00B4B" w:rsidRPr="00E56940">
        <w:rPr>
          <w:sz w:val="28"/>
          <w:szCs w:val="28"/>
        </w:rPr>
        <w:t xml:space="preserve"> место в номинации «За создание и развити</w:t>
      </w:r>
      <w:r w:rsidR="00D00B4B">
        <w:rPr>
          <w:sz w:val="28"/>
          <w:szCs w:val="28"/>
        </w:rPr>
        <w:t>е</w:t>
      </w:r>
      <w:r w:rsidR="00D00B4B" w:rsidRPr="00E56940">
        <w:rPr>
          <w:sz w:val="28"/>
          <w:szCs w:val="28"/>
        </w:rPr>
        <w:t xml:space="preserve"> рабочи</w:t>
      </w:r>
      <w:r w:rsidR="00D00B4B">
        <w:rPr>
          <w:sz w:val="28"/>
          <w:szCs w:val="28"/>
        </w:rPr>
        <w:t>х</w:t>
      </w:r>
      <w:r w:rsidR="00D00B4B" w:rsidRPr="00E56940">
        <w:rPr>
          <w:sz w:val="28"/>
          <w:szCs w:val="28"/>
        </w:rPr>
        <w:t xml:space="preserve"> мес</w:t>
      </w:r>
      <w:r w:rsidR="00D00B4B">
        <w:rPr>
          <w:sz w:val="28"/>
          <w:szCs w:val="28"/>
        </w:rPr>
        <w:t>т</w:t>
      </w:r>
      <w:r w:rsidR="00D00B4B" w:rsidRPr="00E56940">
        <w:rPr>
          <w:sz w:val="28"/>
          <w:szCs w:val="28"/>
        </w:rPr>
        <w:t xml:space="preserve"> в организация</w:t>
      </w:r>
      <w:r w:rsidR="00D00B4B">
        <w:rPr>
          <w:sz w:val="28"/>
          <w:szCs w:val="28"/>
        </w:rPr>
        <w:t>х</w:t>
      </w:r>
      <w:r w:rsidR="00D00B4B" w:rsidRPr="00E56940">
        <w:rPr>
          <w:sz w:val="28"/>
          <w:szCs w:val="28"/>
        </w:rPr>
        <w:t xml:space="preserve"> производственно</w:t>
      </w:r>
      <w:r w:rsidR="00D00B4B">
        <w:rPr>
          <w:sz w:val="28"/>
          <w:szCs w:val="28"/>
        </w:rPr>
        <w:t>й</w:t>
      </w:r>
      <w:r w:rsidR="00D00B4B" w:rsidRPr="00E56940">
        <w:rPr>
          <w:sz w:val="28"/>
          <w:szCs w:val="28"/>
        </w:rPr>
        <w:t xml:space="preserve"> сферы»</w:t>
      </w:r>
      <w:r w:rsidR="00D00B4B">
        <w:rPr>
          <w:sz w:val="28"/>
          <w:szCs w:val="28"/>
        </w:rPr>
        <w:t xml:space="preserve"> - </w:t>
      </w:r>
      <w:r w:rsidR="00D00B4B" w:rsidRPr="00E56940">
        <w:rPr>
          <w:sz w:val="28"/>
          <w:szCs w:val="28"/>
        </w:rPr>
        <w:t>обществ</w:t>
      </w:r>
      <w:r w:rsidR="00D00B4B">
        <w:rPr>
          <w:sz w:val="28"/>
          <w:szCs w:val="28"/>
        </w:rPr>
        <w:t>о</w:t>
      </w:r>
      <w:r w:rsidR="00D00B4B" w:rsidRPr="00E56940">
        <w:rPr>
          <w:sz w:val="28"/>
          <w:szCs w:val="28"/>
        </w:rPr>
        <w:t xml:space="preserve"> с ограниченно</w:t>
      </w:r>
      <w:r w:rsidR="00D00B4B">
        <w:rPr>
          <w:sz w:val="28"/>
          <w:szCs w:val="28"/>
        </w:rPr>
        <w:t>й</w:t>
      </w:r>
      <w:r w:rsidR="00D00B4B" w:rsidRPr="00E56940">
        <w:rPr>
          <w:sz w:val="28"/>
          <w:szCs w:val="28"/>
        </w:rPr>
        <w:t xml:space="preserve"> ответственность</w:t>
      </w:r>
      <w:r w:rsidR="00D00B4B">
        <w:rPr>
          <w:sz w:val="28"/>
          <w:szCs w:val="28"/>
        </w:rPr>
        <w:t>ю</w:t>
      </w:r>
      <w:r w:rsidR="00D00B4B" w:rsidRPr="00E56940">
        <w:rPr>
          <w:sz w:val="28"/>
          <w:szCs w:val="28"/>
        </w:rPr>
        <w:t xml:space="preserve"> «Агрофирм «</w:t>
      </w:r>
      <w:proofErr w:type="spellStart"/>
      <w:r w:rsidR="00D00B4B">
        <w:rPr>
          <w:sz w:val="28"/>
          <w:szCs w:val="28"/>
        </w:rPr>
        <w:t>Черемновская</w:t>
      </w:r>
      <w:proofErr w:type="spellEnd"/>
      <w:r w:rsidR="00D00B4B">
        <w:rPr>
          <w:sz w:val="28"/>
          <w:szCs w:val="28"/>
        </w:rPr>
        <w:t>».</w:t>
      </w:r>
      <w:r w:rsidR="00D00B4B" w:rsidRPr="00E56940">
        <w:rPr>
          <w:sz w:val="28"/>
          <w:szCs w:val="28"/>
        </w:rPr>
        <w:t xml:space="preserve"> </w:t>
      </w:r>
    </w:p>
    <w:p w:rsidR="00D00B4B" w:rsidRPr="00087003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 w:rsidRPr="00087003">
        <w:rPr>
          <w:sz w:val="28"/>
          <w:szCs w:val="28"/>
        </w:rPr>
        <w:t>Призер, занявш</w:t>
      </w:r>
      <w:r w:rsidR="004F6A43">
        <w:rPr>
          <w:sz w:val="28"/>
          <w:szCs w:val="28"/>
        </w:rPr>
        <w:t>и</w:t>
      </w:r>
      <w:r w:rsidR="00862C73">
        <w:rPr>
          <w:sz w:val="28"/>
          <w:szCs w:val="28"/>
        </w:rPr>
        <w:t>й</w:t>
      </w:r>
      <w:r w:rsidRPr="00087003">
        <w:rPr>
          <w:sz w:val="28"/>
          <w:szCs w:val="28"/>
        </w:rPr>
        <w:t xml:space="preserve"> третье место в номинации «За сокращение производственного травматизма и профессиональной заболеваемости в организация</w:t>
      </w:r>
      <w:r>
        <w:rPr>
          <w:sz w:val="28"/>
          <w:szCs w:val="28"/>
        </w:rPr>
        <w:t>х</w:t>
      </w:r>
      <w:r w:rsidRPr="00087003">
        <w:rPr>
          <w:sz w:val="28"/>
          <w:szCs w:val="28"/>
        </w:rPr>
        <w:t xml:space="preserve"> производственно</w:t>
      </w:r>
      <w:r>
        <w:rPr>
          <w:sz w:val="28"/>
          <w:szCs w:val="28"/>
        </w:rPr>
        <w:t>й</w:t>
      </w:r>
      <w:r w:rsidRPr="00087003">
        <w:rPr>
          <w:sz w:val="28"/>
          <w:szCs w:val="28"/>
        </w:rPr>
        <w:t xml:space="preserve"> сферы»</w:t>
      </w:r>
      <w:r w:rsidR="00862C73">
        <w:rPr>
          <w:sz w:val="28"/>
          <w:szCs w:val="28"/>
        </w:rPr>
        <w:t>,</w:t>
      </w:r>
      <w:r>
        <w:rPr>
          <w:sz w:val="28"/>
          <w:szCs w:val="28"/>
        </w:rPr>
        <w:t xml:space="preserve"> - </w:t>
      </w:r>
      <w:r w:rsidRPr="00087003">
        <w:rPr>
          <w:sz w:val="28"/>
          <w:szCs w:val="28"/>
        </w:rPr>
        <w:t>ООО «Содружество».</w:t>
      </w:r>
    </w:p>
    <w:p w:rsidR="00D00B4B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</w:t>
      </w:r>
      <w:r w:rsidRPr="000C6D2C">
        <w:rPr>
          <w:sz w:val="28"/>
          <w:szCs w:val="28"/>
        </w:rPr>
        <w:t>году</w:t>
      </w:r>
      <w:r>
        <w:rPr>
          <w:sz w:val="28"/>
          <w:szCs w:val="28"/>
        </w:rPr>
        <w:t xml:space="preserve"> у</w:t>
      </w:r>
      <w:r w:rsidRPr="000C6D2C">
        <w:rPr>
          <w:sz w:val="28"/>
          <w:szCs w:val="28"/>
        </w:rPr>
        <w:t>частник</w:t>
      </w:r>
      <w:r>
        <w:rPr>
          <w:sz w:val="28"/>
          <w:szCs w:val="28"/>
        </w:rPr>
        <w:t>ом</w:t>
      </w:r>
      <w:r w:rsidRPr="000C6D2C">
        <w:rPr>
          <w:sz w:val="28"/>
          <w:szCs w:val="28"/>
        </w:rPr>
        <w:t xml:space="preserve"> краевого конкурса «Лучший социально ответст</w:t>
      </w:r>
      <w:r>
        <w:rPr>
          <w:sz w:val="28"/>
          <w:szCs w:val="28"/>
        </w:rPr>
        <w:t>венный работодатель года»</w:t>
      </w:r>
      <w:r w:rsidRPr="000C6D2C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стало </w:t>
      </w:r>
      <w:r>
        <w:rPr>
          <w:sz w:val="28"/>
          <w:szCs w:val="28"/>
        </w:rPr>
        <w:t>ЗАО «</w:t>
      </w:r>
      <w:proofErr w:type="spellStart"/>
      <w:r>
        <w:rPr>
          <w:sz w:val="28"/>
          <w:szCs w:val="28"/>
        </w:rPr>
        <w:t>Колыванское</w:t>
      </w:r>
      <w:proofErr w:type="spellEnd"/>
      <w:r>
        <w:rPr>
          <w:sz w:val="28"/>
          <w:szCs w:val="28"/>
        </w:rPr>
        <w:t>».</w:t>
      </w:r>
      <w:r w:rsidRPr="00D4360F">
        <w:rPr>
          <w:sz w:val="28"/>
          <w:szCs w:val="28"/>
        </w:rPr>
        <w:t xml:space="preserve"> </w:t>
      </w:r>
    </w:p>
    <w:p w:rsidR="00D00B4B" w:rsidRPr="000C6D2C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 w:rsidRPr="000C6D2C">
        <w:rPr>
          <w:sz w:val="28"/>
          <w:szCs w:val="28"/>
        </w:rPr>
        <w:t xml:space="preserve">Основными причинами невозможности получения работодателями района статуса «Лучший социально ответственный работодатель Алтайского края» и участия в конкурсе является несоответствие отдельных показателей деятельности работодателей критериям социальной ответственности, а именно: низкий уровень заработной платы, </w:t>
      </w:r>
      <w:r>
        <w:rPr>
          <w:sz w:val="28"/>
          <w:szCs w:val="28"/>
        </w:rPr>
        <w:t>отсутствие коллективного договора</w:t>
      </w:r>
      <w:r w:rsidRPr="000C6D2C">
        <w:rPr>
          <w:sz w:val="28"/>
          <w:szCs w:val="28"/>
        </w:rPr>
        <w:t xml:space="preserve">. </w:t>
      </w:r>
    </w:p>
    <w:p w:rsidR="00D00B4B" w:rsidRPr="007337C4" w:rsidRDefault="00D00B4B" w:rsidP="00D00B4B">
      <w:pPr>
        <w:widowControl w:val="0"/>
        <w:ind w:firstLine="709"/>
        <w:jc w:val="both"/>
        <w:rPr>
          <w:sz w:val="28"/>
          <w:szCs w:val="28"/>
        </w:rPr>
      </w:pPr>
      <w:r w:rsidRPr="000A42F4">
        <w:rPr>
          <w:sz w:val="28"/>
          <w:szCs w:val="28"/>
        </w:rPr>
        <w:t xml:space="preserve"> </w:t>
      </w:r>
    </w:p>
    <w:p w:rsidR="00D00B4B" w:rsidRPr="007337C4" w:rsidRDefault="00D00B4B" w:rsidP="00D00B4B">
      <w:pPr>
        <w:widowControl w:val="0"/>
        <w:ind w:left="720"/>
        <w:jc w:val="both"/>
        <w:rPr>
          <w:bCs/>
          <w:sz w:val="28"/>
          <w:szCs w:val="28"/>
        </w:rPr>
      </w:pPr>
    </w:p>
    <w:p w:rsidR="00D00B4B" w:rsidRDefault="00D00B4B" w:rsidP="00D00B4B">
      <w:pPr>
        <w:widowControl w:val="0"/>
        <w:jc w:val="both"/>
        <w:rPr>
          <w:sz w:val="28"/>
        </w:rPr>
      </w:pPr>
      <w:r>
        <w:rPr>
          <w:sz w:val="28"/>
        </w:rPr>
        <w:t xml:space="preserve">Директор Центра  </w:t>
      </w:r>
    </w:p>
    <w:p w:rsidR="00D00B4B" w:rsidRPr="004F6A43" w:rsidRDefault="00D00B4B" w:rsidP="004F6A43">
      <w:pPr>
        <w:widowControl w:val="0"/>
        <w:jc w:val="both"/>
        <w:rPr>
          <w:sz w:val="28"/>
        </w:rPr>
      </w:pPr>
      <w:r>
        <w:rPr>
          <w:sz w:val="28"/>
        </w:rPr>
        <w:t xml:space="preserve">занятости населения                                                       </w:t>
      </w:r>
      <w:r w:rsidR="004F6A43">
        <w:rPr>
          <w:sz w:val="28"/>
        </w:rPr>
        <w:t xml:space="preserve">            </w:t>
      </w:r>
      <w:r>
        <w:rPr>
          <w:sz w:val="28"/>
        </w:rPr>
        <w:t xml:space="preserve">    С.А. </w:t>
      </w:r>
      <w:proofErr w:type="spellStart"/>
      <w:r>
        <w:rPr>
          <w:sz w:val="28"/>
        </w:rPr>
        <w:t>Куренинова</w:t>
      </w:r>
      <w:proofErr w:type="spellEnd"/>
    </w:p>
    <w:sectPr w:rsidR="00D00B4B" w:rsidRPr="004F6A43" w:rsidSect="00D00B4B">
      <w:headerReference w:type="default" r:id="rId7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1C9" w:rsidRDefault="00C161C9" w:rsidP="00D00B4B">
      <w:r>
        <w:separator/>
      </w:r>
    </w:p>
  </w:endnote>
  <w:endnote w:type="continuationSeparator" w:id="0">
    <w:p w:rsidR="00C161C9" w:rsidRDefault="00C161C9" w:rsidP="00D00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1C9" w:rsidRDefault="00C161C9" w:rsidP="00D00B4B">
      <w:r>
        <w:separator/>
      </w:r>
    </w:p>
  </w:footnote>
  <w:footnote w:type="continuationSeparator" w:id="0">
    <w:p w:rsidR="00C161C9" w:rsidRDefault="00C161C9" w:rsidP="00D00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4B" w:rsidRDefault="00A65F7D" w:rsidP="00D00B4B">
    <w:pPr>
      <w:pStyle w:val="a5"/>
      <w:jc w:val="center"/>
    </w:pPr>
    <w:fldSimple w:instr=" PAGE   \* MERGEFORMAT ">
      <w:r w:rsidR="00D07D35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517BE"/>
    <w:multiLevelType w:val="hybridMultilevel"/>
    <w:tmpl w:val="3266E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6323D"/>
    <w:multiLevelType w:val="hybridMultilevel"/>
    <w:tmpl w:val="2AD47B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F67519"/>
    <w:multiLevelType w:val="hybridMultilevel"/>
    <w:tmpl w:val="2BF24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BF3F10"/>
    <w:multiLevelType w:val="hybridMultilevel"/>
    <w:tmpl w:val="260AC0EA"/>
    <w:lvl w:ilvl="0" w:tplc="D35867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AD21863"/>
    <w:multiLevelType w:val="hybridMultilevel"/>
    <w:tmpl w:val="898650D0"/>
    <w:lvl w:ilvl="0" w:tplc="A408546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0B092D"/>
    <w:multiLevelType w:val="hybridMultilevel"/>
    <w:tmpl w:val="73B2FB48"/>
    <w:lvl w:ilvl="0" w:tplc="2EA4B30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AB3"/>
    <w:rsid w:val="000368E9"/>
    <w:rsid w:val="00037639"/>
    <w:rsid w:val="00042D16"/>
    <w:rsid w:val="000A48CA"/>
    <w:rsid w:val="000E4A43"/>
    <w:rsid w:val="00107270"/>
    <w:rsid w:val="00124DBD"/>
    <w:rsid w:val="00153D2A"/>
    <w:rsid w:val="001541BA"/>
    <w:rsid w:val="001A7C59"/>
    <w:rsid w:val="001B3DDF"/>
    <w:rsid w:val="001D71B2"/>
    <w:rsid w:val="001E577E"/>
    <w:rsid w:val="001F3C7D"/>
    <w:rsid w:val="001F4EE9"/>
    <w:rsid w:val="00224D93"/>
    <w:rsid w:val="0023161E"/>
    <w:rsid w:val="00234595"/>
    <w:rsid w:val="00243125"/>
    <w:rsid w:val="002561D3"/>
    <w:rsid w:val="002667B6"/>
    <w:rsid w:val="002724B0"/>
    <w:rsid w:val="002832E1"/>
    <w:rsid w:val="00287E5A"/>
    <w:rsid w:val="002932A2"/>
    <w:rsid w:val="002A1295"/>
    <w:rsid w:val="002A2203"/>
    <w:rsid w:val="002C29D3"/>
    <w:rsid w:val="002D1693"/>
    <w:rsid w:val="002D7D00"/>
    <w:rsid w:val="002F4D24"/>
    <w:rsid w:val="002F7547"/>
    <w:rsid w:val="003448A3"/>
    <w:rsid w:val="003A47E2"/>
    <w:rsid w:val="003E399C"/>
    <w:rsid w:val="003F6BCF"/>
    <w:rsid w:val="004223BE"/>
    <w:rsid w:val="0045247C"/>
    <w:rsid w:val="00454F25"/>
    <w:rsid w:val="00485439"/>
    <w:rsid w:val="00485CE3"/>
    <w:rsid w:val="004876E9"/>
    <w:rsid w:val="004A69E7"/>
    <w:rsid w:val="004A7551"/>
    <w:rsid w:val="004A7F6A"/>
    <w:rsid w:val="004C2F4E"/>
    <w:rsid w:val="004D5982"/>
    <w:rsid w:val="004D7CF6"/>
    <w:rsid w:val="004E3EE0"/>
    <w:rsid w:val="004F5E1B"/>
    <w:rsid w:val="004F6A43"/>
    <w:rsid w:val="004F6FE4"/>
    <w:rsid w:val="00504216"/>
    <w:rsid w:val="0052711A"/>
    <w:rsid w:val="00560330"/>
    <w:rsid w:val="005717ED"/>
    <w:rsid w:val="005859BA"/>
    <w:rsid w:val="005B2DE9"/>
    <w:rsid w:val="005C553B"/>
    <w:rsid w:val="005D7381"/>
    <w:rsid w:val="005E0C04"/>
    <w:rsid w:val="005E27DA"/>
    <w:rsid w:val="005F012F"/>
    <w:rsid w:val="005F46F3"/>
    <w:rsid w:val="00604AAA"/>
    <w:rsid w:val="00614F73"/>
    <w:rsid w:val="006151B0"/>
    <w:rsid w:val="00642AD0"/>
    <w:rsid w:val="00670849"/>
    <w:rsid w:val="00673513"/>
    <w:rsid w:val="006968DC"/>
    <w:rsid w:val="006B5758"/>
    <w:rsid w:val="006C0ECF"/>
    <w:rsid w:val="006C1513"/>
    <w:rsid w:val="006E36F6"/>
    <w:rsid w:val="006F703F"/>
    <w:rsid w:val="00706870"/>
    <w:rsid w:val="007173D8"/>
    <w:rsid w:val="00723708"/>
    <w:rsid w:val="0072541B"/>
    <w:rsid w:val="007A3FDF"/>
    <w:rsid w:val="007C57A7"/>
    <w:rsid w:val="007D121B"/>
    <w:rsid w:val="007E1585"/>
    <w:rsid w:val="007E3502"/>
    <w:rsid w:val="00801311"/>
    <w:rsid w:val="00816FFE"/>
    <w:rsid w:val="0083381C"/>
    <w:rsid w:val="00843C60"/>
    <w:rsid w:val="00862C73"/>
    <w:rsid w:val="00876775"/>
    <w:rsid w:val="0088521D"/>
    <w:rsid w:val="008A5298"/>
    <w:rsid w:val="008C6202"/>
    <w:rsid w:val="008D30C2"/>
    <w:rsid w:val="008D67F2"/>
    <w:rsid w:val="009233B4"/>
    <w:rsid w:val="00945E90"/>
    <w:rsid w:val="009516F5"/>
    <w:rsid w:val="00964E84"/>
    <w:rsid w:val="00970C89"/>
    <w:rsid w:val="009C6BA6"/>
    <w:rsid w:val="009C732B"/>
    <w:rsid w:val="009D495C"/>
    <w:rsid w:val="009D703F"/>
    <w:rsid w:val="009F46A3"/>
    <w:rsid w:val="009F5AB3"/>
    <w:rsid w:val="009F7931"/>
    <w:rsid w:val="00A06D65"/>
    <w:rsid w:val="00A51DAD"/>
    <w:rsid w:val="00A65341"/>
    <w:rsid w:val="00A65F7D"/>
    <w:rsid w:val="00A75EAF"/>
    <w:rsid w:val="00AA3B15"/>
    <w:rsid w:val="00AA7D08"/>
    <w:rsid w:val="00AC0801"/>
    <w:rsid w:val="00AC30DE"/>
    <w:rsid w:val="00AC5F1B"/>
    <w:rsid w:val="00AD01D5"/>
    <w:rsid w:val="00AD0B69"/>
    <w:rsid w:val="00B2001F"/>
    <w:rsid w:val="00B33830"/>
    <w:rsid w:val="00B457E2"/>
    <w:rsid w:val="00B500E7"/>
    <w:rsid w:val="00B5659C"/>
    <w:rsid w:val="00B734B7"/>
    <w:rsid w:val="00B82F31"/>
    <w:rsid w:val="00B8492F"/>
    <w:rsid w:val="00B8525A"/>
    <w:rsid w:val="00BC4C87"/>
    <w:rsid w:val="00C00490"/>
    <w:rsid w:val="00C161C9"/>
    <w:rsid w:val="00C25A51"/>
    <w:rsid w:val="00C3301A"/>
    <w:rsid w:val="00C75715"/>
    <w:rsid w:val="00C811CC"/>
    <w:rsid w:val="00C84306"/>
    <w:rsid w:val="00CD09DD"/>
    <w:rsid w:val="00CE29D8"/>
    <w:rsid w:val="00CE5EA6"/>
    <w:rsid w:val="00CE7F25"/>
    <w:rsid w:val="00CF07BF"/>
    <w:rsid w:val="00D00B4B"/>
    <w:rsid w:val="00D06065"/>
    <w:rsid w:val="00D07D35"/>
    <w:rsid w:val="00D32A6C"/>
    <w:rsid w:val="00D37B59"/>
    <w:rsid w:val="00D415F0"/>
    <w:rsid w:val="00D41BEE"/>
    <w:rsid w:val="00D43F78"/>
    <w:rsid w:val="00D75C63"/>
    <w:rsid w:val="00D90747"/>
    <w:rsid w:val="00D92540"/>
    <w:rsid w:val="00D96876"/>
    <w:rsid w:val="00DA689C"/>
    <w:rsid w:val="00DC2B40"/>
    <w:rsid w:val="00DD0EE6"/>
    <w:rsid w:val="00DE367B"/>
    <w:rsid w:val="00DF7CD8"/>
    <w:rsid w:val="00E04FC7"/>
    <w:rsid w:val="00E24B66"/>
    <w:rsid w:val="00E2629A"/>
    <w:rsid w:val="00E264B0"/>
    <w:rsid w:val="00E434DB"/>
    <w:rsid w:val="00E44E11"/>
    <w:rsid w:val="00E45C91"/>
    <w:rsid w:val="00E46935"/>
    <w:rsid w:val="00E51D1A"/>
    <w:rsid w:val="00E564D1"/>
    <w:rsid w:val="00E62786"/>
    <w:rsid w:val="00E76C18"/>
    <w:rsid w:val="00E925A1"/>
    <w:rsid w:val="00E92D86"/>
    <w:rsid w:val="00E96170"/>
    <w:rsid w:val="00F2387E"/>
    <w:rsid w:val="00F345A0"/>
    <w:rsid w:val="00F43AE3"/>
    <w:rsid w:val="00F551BD"/>
    <w:rsid w:val="00F678E2"/>
    <w:rsid w:val="00F70DBD"/>
    <w:rsid w:val="00F90681"/>
    <w:rsid w:val="00FA5ABB"/>
    <w:rsid w:val="00FC495E"/>
    <w:rsid w:val="00FD4D8D"/>
    <w:rsid w:val="00FE5025"/>
    <w:rsid w:val="00FF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D9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71B2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A48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1B2"/>
    <w:rPr>
      <w:sz w:val="28"/>
    </w:rPr>
  </w:style>
  <w:style w:type="paragraph" w:styleId="a3">
    <w:name w:val="Body Text"/>
    <w:basedOn w:val="a"/>
    <w:link w:val="a4"/>
    <w:rsid w:val="001D71B2"/>
    <w:pPr>
      <w:spacing w:line="360" w:lineRule="auto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D71B2"/>
    <w:rPr>
      <w:sz w:val="28"/>
    </w:rPr>
  </w:style>
  <w:style w:type="character" w:customStyle="1" w:styleId="30">
    <w:name w:val="Заголовок 3 Знак"/>
    <w:basedOn w:val="a0"/>
    <w:link w:val="3"/>
    <w:rsid w:val="000A48CA"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rsid w:val="000A48C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A48CA"/>
    <w:rPr>
      <w:sz w:val="24"/>
      <w:szCs w:val="24"/>
    </w:rPr>
  </w:style>
  <w:style w:type="paragraph" w:styleId="a5">
    <w:name w:val="header"/>
    <w:basedOn w:val="a"/>
    <w:link w:val="a6"/>
    <w:uiPriority w:val="99"/>
    <w:rsid w:val="00D00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0B4B"/>
    <w:rPr>
      <w:sz w:val="24"/>
      <w:szCs w:val="24"/>
    </w:rPr>
  </w:style>
  <w:style w:type="paragraph" w:styleId="a7">
    <w:name w:val="footer"/>
    <w:basedOn w:val="a"/>
    <w:link w:val="a8"/>
    <w:rsid w:val="00D00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00B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</Company>
  <LinksUpToDate>false</LinksUpToDate>
  <CharactersWithSpaces>11331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RePack by SPecialiST</cp:lastModifiedBy>
  <cp:revision>9</cp:revision>
  <cp:lastPrinted>2019-01-25T08:24:00Z</cp:lastPrinted>
  <dcterms:created xsi:type="dcterms:W3CDTF">2019-01-17T15:08:00Z</dcterms:created>
  <dcterms:modified xsi:type="dcterms:W3CDTF">2019-01-25T08:24:00Z</dcterms:modified>
</cp:coreProperties>
</file>